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50F68" w14:textId="5C831984" w:rsidR="00E27F1A" w:rsidRPr="00E27F1A" w:rsidRDefault="00E27F1A" w:rsidP="00E27F1A">
      <w:pPr>
        <w:tabs>
          <w:tab w:val="left" w:pos="1065"/>
        </w:tabs>
        <w:jc w:val="center"/>
        <w:rPr>
          <w:sz w:val="36"/>
          <w:szCs w:val="36"/>
          <w:lang w:val="en-US"/>
        </w:rPr>
      </w:pPr>
      <w:r w:rsidRPr="00E27F1A">
        <w:rPr>
          <w:sz w:val="36"/>
          <w:szCs w:val="36"/>
          <w:lang w:val="en-US"/>
        </w:rPr>
        <w:t>Alternative / Contracted Provision / Educated Offsite Checklist of Minimum Requirements.</w:t>
      </w:r>
      <w:bookmarkStart w:id="0" w:name="_GoBack"/>
      <w:bookmarkEnd w:id="0"/>
    </w:p>
    <w:p w14:paraId="41257BD7" w14:textId="560CBE79" w:rsidR="00E27F1A" w:rsidRDefault="00E27F1A" w:rsidP="004977A0">
      <w:pPr>
        <w:tabs>
          <w:tab w:val="left" w:pos="1065"/>
        </w:tabs>
        <w:jc w:val="both"/>
        <w:rPr>
          <w:lang w:val="en-US"/>
        </w:rPr>
      </w:pPr>
    </w:p>
    <w:p w14:paraId="7B54D1F1" w14:textId="77777777" w:rsidR="00E27F1A" w:rsidRDefault="00E27F1A" w:rsidP="004977A0">
      <w:pPr>
        <w:tabs>
          <w:tab w:val="left" w:pos="1065"/>
        </w:tabs>
        <w:jc w:val="both"/>
        <w:rPr>
          <w:lang w:val="en-US"/>
        </w:rPr>
      </w:pPr>
    </w:p>
    <w:p w14:paraId="67AE813E" w14:textId="0BACB2D2" w:rsidR="004977A0" w:rsidRPr="00E84644" w:rsidRDefault="004977A0" w:rsidP="004977A0">
      <w:pPr>
        <w:tabs>
          <w:tab w:val="left" w:pos="1065"/>
        </w:tabs>
        <w:jc w:val="both"/>
        <w:rPr>
          <w:lang w:val="en-US"/>
        </w:rPr>
      </w:pPr>
      <w:r w:rsidRPr="00E84644">
        <w:rPr>
          <w:lang w:val="en-US"/>
        </w:rPr>
        <w:t>KCSiE states:</w:t>
      </w:r>
    </w:p>
    <w:p w14:paraId="487A6259" w14:textId="77777777" w:rsidR="00BE2720" w:rsidRDefault="00BE2720" w:rsidP="004977A0">
      <w:pPr>
        <w:tabs>
          <w:tab w:val="left" w:pos="1065"/>
        </w:tabs>
        <w:jc w:val="both"/>
      </w:pPr>
      <w:r>
        <w:t xml:space="preserve">Alternative Provision </w:t>
      </w:r>
    </w:p>
    <w:p w14:paraId="18EBDC67" w14:textId="05AC926F" w:rsidR="00BE2720" w:rsidRDefault="00BE2720" w:rsidP="004977A0">
      <w:pPr>
        <w:tabs>
          <w:tab w:val="left" w:pos="1065"/>
        </w:tabs>
        <w:jc w:val="both"/>
      </w:pPr>
      <w:r>
        <w:t xml:space="preserve">327. Where a school places a pupil with an alternative provision provider, the school continues to be responsible for the safeguarding of that pupil and should be satisfied that the provider meets the needs of the pupil. </w:t>
      </w:r>
    </w:p>
    <w:p w14:paraId="7C7F0318" w14:textId="435A9901" w:rsidR="00BE2720" w:rsidRDefault="00BE2720" w:rsidP="004977A0">
      <w:pPr>
        <w:tabs>
          <w:tab w:val="left" w:pos="1065"/>
        </w:tabs>
        <w:jc w:val="both"/>
      </w:pPr>
      <w:r>
        <w:t>328. Schools should obtain written confirmation from the alternative provision provider that appropriate safeguarding checks have been carried out on individuals working at the establishment, i.e. those checks that the school would otherwise perform in respect of its own staff.</w:t>
      </w:r>
    </w:p>
    <w:p w14:paraId="5F056409" w14:textId="60488D2C" w:rsidR="00D16B4A" w:rsidRDefault="00D16B4A" w:rsidP="004977A0">
      <w:pPr>
        <w:tabs>
          <w:tab w:val="left" w:pos="1065"/>
        </w:tabs>
        <w:jc w:val="both"/>
      </w:pPr>
    </w:p>
    <w:p w14:paraId="0288247E" w14:textId="77777777" w:rsidR="003463E0" w:rsidRDefault="003463E0" w:rsidP="004977A0">
      <w:pPr>
        <w:tabs>
          <w:tab w:val="left" w:pos="1065"/>
        </w:tabs>
        <w:jc w:val="both"/>
      </w:pPr>
    </w:p>
    <w:p w14:paraId="7E516E83" w14:textId="6A4DA012" w:rsidR="003463E0" w:rsidRDefault="003463E0" w:rsidP="004977A0">
      <w:pPr>
        <w:tabs>
          <w:tab w:val="left" w:pos="1065"/>
        </w:tabs>
        <w:jc w:val="both"/>
      </w:pPr>
      <w:r>
        <w:t>Alternative provision can follow 3 forms</w:t>
      </w:r>
    </w:p>
    <w:p w14:paraId="66EEDC23" w14:textId="724269BD" w:rsidR="003463E0" w:rsidRDefault="003463E0" w:rsidP="00A06E2B">
      <w:pPr>
        <w:pStyle w:val="ListParagraph"/>
        <w:numPr>
          <w:ilvl w:val="0"/>
          <w:numId w:val="2"/>
        </w:numPr>
        <w:tabs>
          <w:tab w:val="left" w:pos="1065"/>
        </w:tabs>
        <w:jc w:val="both"/>
      </w:pPr>
      <w:r>
        <w:t xml:space="preserve">Education arranged by local authorities for pupils who, because of exclusion, illness or other reasons, would not otherwise receive suitable education </w:t>
      </w:r>
    </w:p>
    <w:p w14:paraId="6EF5CA59" w14:textId="664BBDD0" w:rsidR="00345EC4" w:rsidRDefault="00345EC4" w:rsidP="00A06E2B">
      <w:pPr>
        <w:pStyle w:val="ListParagraph"/>
        <w:numPr>
          <w:ilvl w:val="0"/>
          <w:numId w:val="2"/>
        </w:numPr>
        <w:tabs>
          <w:tab w:val="left" w:pos="1065"/>
        </w:tabs>
        <w:jc w:val="both"/>
      </w:pPr>
      <w:r>
        <w:t xml:space="preserve">Education arranged </w:t>
      </w:r>
      <w:r w:rsidR="00A06E2B">
        <w:t>directly by schools for pupils on a suspension</w:t>
      </w:r>
    </w:p>
    <w:p w14:paraId="475617D9" w14:textId="0B834BB9" w:rsidR="00A06E2B" w:rsidRDefault="00A06E2B" w:rsidP="00A06E2B">
      <w:pPr>
        <w:pStyle w:val="ListParagraph"/>
        <w:numPr>
          <w:ilvl w:val="0"/>
          <w:numId w:val="2"/>
        </w:numPr>
        <w:tabs>
          <w:tab w:val="left" w:pos="1065"/>
        </w:tabs>
        <w:jc w:val="both"/>
      </w:pPr>
      <w:r>
        <w:t>Pupils being directed by schools to off-site provisions to improve behaviour</w:t>
      </w:r>
    </w:p>
    <w:p w14:paraId="65FFCDFF" w14:textId="60FCB02E" w:rsidR="00A06E2B" w:rsidRDefault="00A06E2B" w:rsidP="004977A0">
      <w:pPr>
        <w:tabs>
          <w:tab w:val="left" w:pos="1065"/>
        </w:tabs>
        <w:jc w:val="both"/>
      </w:pPr>
      <w:r>
        <w:t xml:space="preserve">It is important to note that safeguarding students when using </w:t>
      </w:r>
      <w:r w:rsidR="008E6439">
        <w:t xml:space="preserve">alternative provision is crucial. Schools must </w:t>
      </w:r>
      <w:r w:rsidR="00D8641F">
        <w:t>ensure that parent and carers are given clear information about the placement, keep placement under review a</w:t>
      </w:r>
      <w:r w:rsidR="004C2C72">
        <w:t xml:space="preserve">nd ensure that the governing body follows statutory guidance for maintained schools. </w:t>
      </w:r>
    </w:p>
    <w:p w14:paraId="4BD82842" w14:textId="77777777" w:rsidR="004C2C72" w:rsidRDefault="004C2C72"/>
    <w:p w14:paraId="6EDE7FB0" w14:textId="32DF1786" w:rsidR="004977A0" w:rsidRDefault="004977A0">
      <w:pPr>
        <w:rPr>
          <w:lang w:val="en-US"/>
        </w:rPr>
      </w:pPr>
    </w:p>
    <w:p w14:paraId="33963404" w14:textId="24564A1B" w:rsidR="00E27F1A" w:rsidRDefault="00E27F1A">
      <w:pPr>
        <w:rPr>
          <w:lang w:val="en-US"/>
        </w:rPr>
      </w:pPr>
    </w:p>
    <w:p w14:paraId="1D65C0AF" w14:textId="639DA901" w:rsidR="00E27F1A" w:rsidRDefault="00E27F1A">
      <w:pPr>
        <w:rPr>
          <w:lang w:val="en-US"/>
        </w:rPr>
      </w:pPr>
    </w:p>
    <w:p w14:paraId="32696461" w14:textId="103CAEFD" w:rsidR="00E27F1A" w:rsidRDefault="00E27F1A">
      <w:pPr>
        <w:rPr>
          <w:lang w:val="en-US"/>
        </w:rPr>
      </w:pPr>
    </w:p>
    <w:p w14:paraId="0311D9E9" w14:textId="5EE16362" w:rsidR="00E27F1A" w:rsidRDefault="00E27F1A">
      <w:pPr>
        <w:rPr>
          <w:lang w:val="en-US"/>
        </w:rPr>
      </w:pPr>
    </w:p>
    <w:p w14:paraId="07AE9919" w14:textId="50340D2D" w:rsidR="00E27F1A" w:rsidRDefault="00E27F1A">
      <w:pPr>
        <w:rPr>
          <w:lang w:val="en-US"/>
        </w:rPr>
      </w:pPr>
    </w:p>
    <w:p w14:paraId="77EA60EB" w14:textId="759514F3" w:rsidR="00E27F1A" w:rsidRDefault="00E27F1A">
      <w:pPr>
        <w:rPr>
          <w:lang w:val="en-US"/>
        </w:rPr>
      </w:pPr>
    </w:p>
    <w:p w14:paraId="73519899" w14:textId="1C581C32" w:rsidR="00E27F1A" w:rsidRDefault="00E27F1A">
      <w:pPr>
        <w:rPr>
          <w:lang w:val="en-US"/>
        </w:rPr>
      </w:pPr>
    </w:p>
    <w:p w14:paraId="7B3E7251" w14:textId="25B48A8F" w:rsidR="00E27F1A" w:rsidRDefault="00E27F1A">
      <w:pPr>
        <w:rPr>
          <w:lang w:val="en-US"/>
        </w:rPr>
      </w:pPr>
    </w:p>
    <w:p w14:paraId="1A34509D" w14:textId="64056782" w:rsidR="00E27F1A" w:rsidRDefault="00E27F1A">
      <w:pPr>
        <w:rPr>
          <w:lang w:val="en-US"/>
        </w:rPr>
      </w:pPr>
    </w:p>
    <w:p w14:paraId="3E60C337" w14:textId="212DD86B" w:rsidR="00E27F1A" w:rsidRDefault="00E27F1A">
      <w:pPr>
        <w:rPr>
          <w:lang w:val="en-US"/>
        </w:rPr>
      </w:pPr>
    </w:p>
    <w:p w14:paraId="76D446A0" w14:textId="48A66C73" w:rsidR="00E27F1A" w:rsidRDefault="00E27F1A">
      <w:pPr>
        <w:rPr>
          <w:lang w:val="en-US"/>
        </w:rPr>
      </w:pPr>
    </w:p>
    <w:p w14:paraId="339B493A" w14:textId="77777777" w:rsidR="00E27F1A" w:rsidRDefault="00E27F1A">
      <w:pPr>
        <w:rPr>
          <w:lang w:val="en-US"/>
        </w:rPr>
      </w:pPr>
    </w:p>
    <w:p w14:paraId="5DAA64E5" w14:textId="77777777" w:rsidR="004977A0" w:rsidRPr="00E84644" w:rsidRDefault="004977A0" w:rsidP="004977A0">
      <w:pPr>
        <w:tabs>
          <w:tab w:val="left" w:pos="1065"/>
        </w:tabs>
        <w:rPr>
          <w:lang w:val="en-US"/>
        </w:rPr>
      </w:pPr>
    </w:p>
    <w:tbl>
      <w:tblPr>
        <w:tblStyle w:val="TableGrid"/>
        <w:tblW w:w="10627" w:type="dxa"/>
        <w:tblLook w:val="04A0" w:firstRow="1" w:lastRow="0" w:firstColumn="1" w:lastColumn="0" w:noHBand="0" w:noVBand="1"/>
      </w:tblPr>
      <w:tblGrid>
        <w:gridCol w:w="3823"/>
        <w:gridCol w:w="2187"/>
        <w:gridCol w:w="4617"/>
      </w:tblGrid>
      <w:tr w:rsidR="004977A0" w14:paraId="385E7B18" w14:textId="77777777" w:rsidTr="00E4644E">
        <w:tc>
          <w:tcPr>
            <w:tcW w:w="10627" w:type="dxa"/>
            <w:gridSpan w:val="3"/>
            <w:shd w:val="clear" w:color="auto" w:fill="FFC000"/>
          </w:tcPr>
          <w:p w14:paraId="411185BA" w14:textId="77777777" w:rsidR="00E27F1A" w:rsidRDefault="00E27F1A" w:rsidP="00E27F1A">
            <w:pPr>
              <w:jc w:val="center"/>
              <w:rPr>
                <w:rFonts w:ascii="Arial" w:hAnsi="Arial" w:cs="Arial"/>
                <w:sz w:val="24"/>
                <w:szCs w:val="24"/>
              </w:rPr>
            </w:pPr>
          </w:p>
          <w:p w14:paraId="3BCCC6D1" w14:textId="4A4851F9" w:rsidR="004977A0" w:rsidRDefault="004977A0" w:rsidP="00E27F1A">
            <w:pPr>
              <w:jc w:val="center"/>
              <w:rPr>
                <w:rFonts w:ascii="Arial" w:hAnsi="Arial" w:cs="Arial"/>
                <w:sz w:val="24"/>
                <w:szCs w:val="24"/>
              </w:rPr>
            </w:pPr>
            <w:r w:rsidRPr="00AB27B4">
              <w:rPr>
                <w:rFonts w:ascii="Arial" w:hAnsi="Arial" w:cs="Arial"/>
                <w:sz w:val="24"/>
                <w:szCs w:val="24"/>
              </w:rPr>
              <w:t>ALTERNATIVE/CONTRACTED PROVISION/EDUCATED OFF SITE CHECKLIST</w:t>
            </w:r>
            <w:r w:rsidR="00E27F1A">
              <w:rPr>
                <w:rFonts w:ascii="Arial" w:hAnsi="Arial" w:cs="Arial"/>
                <w:sz w:val="24"/>
                <w:szCs w:val="24"/>
              </w:rPr>
              <w:t xml:space="preserve"> RECOMMENDATIONS</w:t>
            </w:r>
          </w:p>
          <w:p w14:paraId="2EACDB1C" w14:textId="52DB22A4" w:rsidR="00E4644E" w:rsidRPr="00AB27B4" w:rsidRDefault="00E4644E" w:rsidP="00AA1BE3">
            <w:pPr>
              <w:rPr>
                <w:rFonts w:ascii="Arial" w:hAnsi="Arial" w:cs="Arial"/>
                <w:sz w:val="24"/>
                <w:szCs w:val="24"/>
              </w:rPr>
            </w:pPr>
          </w:p>
        </w:tc>
      </w:tr>
      <w:tr w:rsidR="004977A0" w14:paraId="259E43CF" w14:textId="77777777" w:rsidTr="00E4644E">
        <w:tc>
          <w:tcPr>
            <w:tcW w:w="10627" w:type="dxa"/>
            <w:gridSpan w:val="3"/>
          </w:tcPr>
          <w:p w14:paraId="1BA50ADB" w14:textId="6ABC5D51" w:rsidR="004977A0" w:rsidRPr="009672D4" w:rsidRDefault="004977A0" w:rsidP="00AA1BE3">
            <w:pPr>
              <w:rPr>
                <w:lang w:val="en-US"/>
              </w:rPr>
            </w:pPr>
            <w:r w:rsidRPr="009672D4">
              <w:rPr>
                <w:lang w:val="en-US"/>
              </w:rPr>
              <w:t>The DSL will have a file containing all relevant information relating to the Provider, that is reviewed for safety and robustness, ensuring they match school’s expectations– to include details below</w:t>
            </w:r>
          </w:p>
        </w:tc>
      </w:tr>
      <w:tr w:rsidR="004977A0" w14:paraId="2709D9BE" w14:textId="77777777" w:rsidTr="00E4644E">
        <w:tc>
          <w:tcPr>
            <w:tcW w:w="3823" w:type="dxa"/>
            <w:shd w:val="clear" w:color="auto" w:fill="D9D9D9" w:themeFill="background1" w:themeFillShade="D9"/>
          </w:tcPr>
          <w:p w14:paraId="439C2448" w14:textId="77777777" w:rsidR="004977A0" w:rsidRPr="009672D4" w:rsidRDefault="004977A0" w:rsidP="00AA1BE3">
            <w:pPr>
              <w:rPr>
                <w:lang w:val="en-US"/>
              </w:rPr>
            </w:pPr>
          </w:p>
        </w:tc>
        <w:tc>
          <w:tcPr>
            <w:tcW w:w="2187" w:type="dxa"/>
            <w:shd w:val="clear" w:color="auto" w:fill="D9D9D9" w:themeFill="background1" w:themeFillShade="D9"/>
          </w:tcPr>
          <w:p w14:paraId="5828ADF4" w14:textId="77777777" w:rsidR="004977A0" w:rsidRPr="009672D4" w:rsidRDefault="004977A0" w:rsidP="00AA1BE3">
            <w:pPr>
              <w:rPr>
                <w:lang w:val="en-US"/>
              </w:rPr>
            </w:pPr>
            <w:r w:rsidRPr="009672D4">
              <w:rPr>
                <w:lang w:val="en-US"/>
              </w:rPr>
              <w:t>Received/date/Action</w:t>
            </w:r>
          </w:p>
        </w:tc>
        <w:tc>
          <w:tcPr>
            <w:tcW w:w="4617" w:type="dxa"/>
            <w:shd w:val="clear" w:color="auto" w:fill="D9D9D9" w:themeFill="background1" w:themeFillShade="D9"/>
          </w:tcPr>
          <w:p w14:paraId="2BA654A4" w14:textId="77777777" w:rsidR="004977A0" w:rsidRPr="009672D4" w:rsidRDefault="004977A0" w:rsidP="00AA1BE3">
            <w:pPr>
              <w:rPr>
                <w:lang w:val="en-US"/>
              </w:rPr>
            </w:pPr>
            <w:r w:rsidRPr="009672D4">
              <w:rPr>
                <w:lang w:val="en-US"/>
              </w:rPr>
              <w:t xml:space="preserve">Comments </w:t>
            </w:r>
          </w:p>
        </w:tc>
      </w:tr>
      <w:tr w:rsidR="004977A0" w:rsidRPr="009672D4" w14:paraId="52EC5AE3" w14:textId="77777777" w:rsidTr="00E4644E">
        <w:tc>
          <w:tcPr>
            <w:tcW w:w="3823" w:type="dxa"/>
          </w:tcPr>
          <w:p w14:paraId="3FF31069" w14:textId="20DEAD5F" w:rsidR="004977A0" w:rsidRDefault="004977A0" w:rsidP="00AA1BE3">
            <w:pPr>
              <w:rPr>
                <w:lang w:val="en-US"/>
              </w:rPr>
            </w:pPr>
            <w:r w:rsidRPr="004977A0">
              <w:rPr>
                <w:lang w:val="en-US"/>
              </w:rPr>
              <w:t xml:space="preserve">Service Level Agreement between school and provider – updated annually and signed by both organisations </w:t>
            </w:r>
          </w:p>
          <w:p w14:paraId="19ADD98D" w14:textId="77777777" w:rsidR="00E4644E" w:rsidRPr="004977A0" w:rsidRDefault="00E4644E" w:rsidP="00AA1BE3">
            <w:pPr>
              <w:rPr>
                <w:lang w:val="en-US"/>
              </w:rPr>
            </w:pPr>
          </w:p>
          <w:p w14:paraId="73E89175" w14:textId="3D7FA700" w:rsidR="004977A0" w:rsidRDefault="004977A0" w:rsidP="00AA1BE3">
            <w:pPr>
              <w:rPr>
                <w:lang w:val="en-US"/>
              </w:rPr>
            </w:pPr>
            <w:r w:rsidRPr="004977A0">
              <w:rPr>
                <w:lang w:val="en-US"/>
              </w:rPr>
              <w:t xml:space="preserve">The SLA contains clear detail regarding who retains safeguarding responsibility for the child (the main enrolled setting) </w:t>
            </w:r>
          </w:p>
          <w:p w14:paraId="65368E5A" w14:textId="77777777" w:rsidR="00E4644E" w:rsidRDefault="00E4644E" w:rsidP="00AA1BE3">
            <w:pPr>
              <w:rPr>
                <w:lang w:val="en-US"/>
              </w:rPr>
            </w:pPr>
          </w:p>
          <w:p w14:paraId="0F5F8C6E" w14:textId="5EC14936" w:rsidR="0001566E" w:rsidRDefault="0001566E" w:rsidP="00AA1BE3">
            <w:pPr>
              <w:rPr>
                <w:lang w:val="en-US"/>
              </w:rPr>
            </w:pPr>
            <w:r>
              <w:rPr>
                <w:lang w:val="en-US"/>
              </w:rPr>
              <w:t>Clear timelines are in place</w:t>
            </w:r>
          </w:p>
          <w:p w14:paraId="38228F42" w14:textId="77777777" w:rsidR="00E4644E" w:rsidRDefault="00E4644E" w:rsidP="00AA1BE3">
            <w:pPr>
              <w:rPr>
                <w:lang w:val="en-US"/>
              </w:rPr>
            </w:pPr>
          </w:p>
          <w:p w14:paraId="4AF88A9E" w14:textId="6BD02CF9" w:rsidR="00601A73" w:rsidRPr="004977A0" w:rsidRDefault="00E27F1A" w:rsidP="00AA1BE3">
            <w:pPr>
              <w:rPr>
                <w:lang w:val="en-US"/>
              </w:rPr>
            </w:pPr>
            <w:r>
              <w:rPr>
                <w:lang w:val="en-US"/>
              </w:rPr>
              <w:t>Parents’</w:t>
            </w:r>
            <w:r w:rsidR="00601A73">
              <w:rPr>
                <w:lang w:val="en-US"/>
              </w:rPr>
              <w:t xml:space="preserve"> consent </w:t>
            </w:r>
            <w:r w:rsidR="0040102B">
              <w:rPr>
                <w:lang w:val="en-US"/>
              </w:rPr>
              <w:t>has been sort</w:t>
            </w:r>
          </w:p>
        </w:tc>
        <w:tc>
          <w:tcPr>
            <w:tcW w:w="2187" w:type="dxa"/>
          </w:tcPr>
          <w:p w14:paraId="3BEA9B74" w14:textId="77777777" w:rsidR="004977A0" w:rsidRPr="009672D4" w:rsidRDefault="004977A0" w:rsidP="00AA1BE3">
            <w:pPr>
              <w:rPr>
                <w:lang w:val="en-US"/>
              </w:rPr>
            </w:pPr>
          </w:p>
        </w:tc>
        <w:tc>
          <w:tcPr>
            <w:tcW w:w="4617" w:type="dxa"/>
          </w:tcPr>
          <w:p w14:paraId="325A72A1" w14:textId="77777777" w:rsidR="004977A0" w:rsidRPr="009672D4" w:rsidRDefault="004977A0" w:rsidP="00AA1BE3">
            <w:pPr>
              <w:rPr>
                <w:lang w:val="en-US"/>
              </w:rPr>
            </w:pPr>
          </w:p>
        </w:tc>
      </w:tr>
      <w:tr w:rsidR="009672D4" w:rsidRPr="009672D4" w14:paraId="4E13D320" w14:textId="77777777" w:rsidTr="00E4644E">
        <w:tc>
          <w:tcPr>
            <w:tcW w:w="3823" w:type="dxa"/>
          </w:tcPr>
          <w:p w14:paraId="69356625" w14:textId="170774E3" w:rsidR="009672D4" w:rsidRPr="009672D4" w:rsidRDefault="009672D4" w:rsidP="00AA1BE3">
            <w:pPr>
              <w:rPr>
                <w:lang w:val="en-US"/>
              </w:rPr>
            </w:pPr>
            <w:r w:rsidRPr="009672D4">
              <w:rPr>
                <w:lang w:val="en-US"/>
              </w:rPr>
              <w:t>Safety and suitability of placement</w:t>
            </w:r>
            <w:r w:rsidR="006D52D9">
              <w:rPr>
                <w:lang w:val="en-US"/>
              </w:rPr>
              <w:t xml:space="preserve">, identified </w:t>
            </w:r>
            <w:r w:rsidR="00941B18">
              <w:rPr>
                <w:lang w:val="en-US"/>
              </w:rPr>
              <w:t>through</w:t>
            </w:r>
            <w:r w:rsidR="006D52D9">
              <w:rPr>
                <w:lang w:val="en-US"/>
              </w:rPr>
              <w:t xml:space="preserve"> a site</w:t>
            </w:r>
            <w:r w:rsidR="00941B18">
              <w:rPr>
                <w:lang w:val="en-US"/>
              </w:rPr>
              <w:t xml:space="preserve"> visit</w:t>
            </w:r>
            <w:r w:rsidRPr="009672D4">
              <w:rPr>
                <w:lang w:val="en-US"/>
              </w:rPr>
              <w:t xml:space="preserve">: </w:t>
            </w:r>
          </w:p>
          <w:p w14:paraId="38D8CCBE" w14:textId="77743BF0" w:rsidR="009672D4" w:rsidRDefault="009672D4" w:rsidP="009672D4">
            <w:pPr>
              <w:pStyle w:val="ListParagraph"/>
              <w:numPr>
                <w:ilvl w:val="0"/>
                <w:numId w:val="1"/>
              </w:numPr>
              <w:rPr>
                <w:lang w:val="en-US"/>
              </w:rPr>
            </w:pPr>
            <w:r>
              <w:rPr>
                <w:lang w:val="en-US"/>
              </w:rPr>
              <w:t>Quality of accommodation</w:t>
            </w:r>
            <w:r w:rsidR="006D52D9">
              <w:rPr>
                <w:lang w:val="en-US"/>
              </w:rPr>
              <w:t>/site</w:t>
            </w:r>
          </w:p>
          <w:p w14:paraId="07F5552E" w14:textId="2445768F" w:rsidR="009672D4" w:rsidRDefault="009672D4" w:rsidP="009672D4">
            <w:pPr>
              <w:pStyle w:val="ListParagraph"/>
              <w:numPr>
                <w:ilvl w:val="0"/>
                <w:numId w:val="1"/>
              </w:numPr>
              <w:rPr>
                <w:lang w:val="en-US"/>
              </w:rPr>
            </w:pPr>
            <w:r>
              <w:rPr>
                <w:lang w:val="en-US"/>
              </w:rPr>
              <w:t>Security</w:t>
            </w:r>
          </w:p>
          <w:p w14:paraId="306F691F" w14:textId="5E532F3F" w:rsidR="009672D4" w:rsidRDefault="00E27F1A" w:rsidP="009672D4">
            <w:pPr>
              <w:pStyle w:val="ListParagraph"/>
              <w:numPr>
                <w:ilvl w:val="0"/>
                <w:numId w:val="1"/>
              </w:numPr>
              <w:rPr>
                <w:lang w:val="en-US"/>
              </w:rPr>
            </w:pPr>
            <w:r>
              <w:rPr>
                <w:lang w:val="en-US"/>
              </w:rPr>
              <w:t>Signing in</w:t>
            </w:r>
            <w:r w:rsidR="009672D4">
              <w:rPr>
                <w:lang w:val="en-US"/>
              </w:rPr>
              <w:t xml:space="preserve"> procedures </w:t>
            </w:r>
          </w:p>
          <w:p w14:paraId="69CFFF16" w14:textId="77777777" w:rsidR="009672D4" w:rsidRDefault="009672D4" w:rsidP="009672D4">
            <w:pPr>
              <w:pStyle w:val="ListParagraph"/>
              <w:numPr>
                <w:ilvl w:val="0"/>
                <w:numId w:val="1"/>
              </w:numPr>
              <w:rPr>
                <w:lang w:val="en-US"/>
              </w:rPr>
            </w:pPr>
            <w:r>
              <w:rPr>
                <w:lang w:val="en-US"/>
              </w:rPr>
              <w:t xml:space="preserve">Risk assessments </w:t>
            </w:r>
          </w:p>
          <w:p w14:paraId="7B09ADCD" w14:textId="77777777" w:rsidR="009672D4" w:rsidRDefault="009672D4" w:rsidP="009672D4">
            <w:pPr>
              <w:pStyle w:val="ListParagraph"/>
              <w:numPr>
                <w:ilvl w:val="0"/>
                <w:numId w:val="1"/>
              </w:numPr>
              <w:rPr>
                <w:lang w:val="en-US"/>
              </w:rPr>
            </w:pPr>
            <w:r>
              <w:rPr>
                <w:lang w:val="en-US"/>
              </w:rPr>
              <w:t>Emergency plan</w:t>
            </w:r>
          </w:p>
          <w:p w14:paraId="41AC9880" w14:textId="69BF2510" w:rsidR="0040102B" w:rsidRPr="009672D4" w:rsidRDefault="0001566E" w:rsidP="009672D4">
            <w:pPr>
              <w:pStyle w:val="ListParagraph"/>
              <w:numPr>
                <w:ilvl w:val="0"/>
                <w:numId w:val="1"/>
              </w:numPr>
              <w:rPr>
                <w:lang w:val="en-US"/>
              </w:rPr>
            </w:pPr>
            <w:r>
              <w:rPr>
                <w:lang w:val="en-US"/>
              </w:rPr>
              <w:t>Monitoring of use of site if other people use it</w:t>
            </w:r>
          </w:p>
        </w:tc>
        <w:tc>
          <w:tcPr>
            <w:tcW w:w="2187" w:type="dxa"/>
          </w:tcPr>
          <w:p w14:paraId="15634C08" w14:textId="77777777" w:rsidR="009672D4" w:rsidRPr="009672D4" w:rsidRDefault="009672D4" w:rsidP="00AA1BE3">
            <w:pPr>
              <w:rPr>
                <w:lang w:val="en-US"/>
              </w:rPr>
            </w:pPr>
          </w:p>
        </w:tc>
        <w:tc>
          <w:tcPr>
            <w:tcW w:w="4617" w:type="dxa"/>
          </w:tcPr>
          <w:p w14:paraId="1D68871B" w14:textId="77777777" w:rsidR="009672D4" w:rsidRPr="009672D4" w:rsidRDefault="009672D4" w:rsidP="00AA1BE3">
            <w:pPr>
              <w:rPr>
                <w:lang w:val="en-US"/>
              </w:rPr>
            </w:pPr>
          </w:p>
        </w:tc>
      </w:tr>
      <w:tr w:rsidR="009672D4" w:rsidRPr="009672D4" w14:paraId="774CFE73" w14:textId="77777777" w:rsidTr="00E4644E">
        <w:tc>
          <w:tcPr>
            <w:tcW w:w="3823" w:type="dxa"/>
          </w:tcPr>
          <w:p w14:paraId="040A49A9" w14:textId="65A959C8" w:rsidR="009672D4" w:rsidRPr="004977A0" w:rsidRDefault="009672D4" w:rsidP="00AA1BE3">
            <w:pPr>
              <w:rPr>
                <w:lang w:val="en-US"/>
              </w:rPr>
            </w:pPr>
            <w:r w:rsidRPr="009672D4">
              <w:rPr>
                <w:lang w:val="en-US"/>
              </w:rPr>
              <w:t>Is AP registered or unregistered</w:t>
            </w:r>
            <w:r w:rsidR="0001566E">
              <w:rPr>
                <w:lang w:val="en-US"/>
              </w:rPr>
              <w:t xml:space="preserve"> with ofsted</w:t>
            </w:r>
            <w:r w:rsidRPr="009672D4">
              <w:rPr>
                <w:lang w:val="en-US"/>
              </w:rPr>
              <w:t>? </w:t>
            </w:r>
          </w:p>
        </w:tc>
        <w:tc>
          <w:tcPr>
            <w:tcW w:w="2187" w:type="dxa"/>
          </w:tcPr>
          <w:p w14:paraId="19B89264" w14:textId="77777777" w:rsidR="009672D4" w:rsidRPr="009672D4" w:rsidRDefault="009672D4" w:rsidP="00AA1BE3">
            <w:pPr>
              <w:rPr>
                <w:lang w:val="en-US"/>
              </w:rPr>
            </w:pPr>
          </w:p>
        </w:tc>
        <w:tc>
          <w:tcPr>
            <w:tcW w:w="4617" w:type="dxa"/>
          </w:tcPr>
          <w:p w14:paraId="58D4D06E" w14:textId="77777777" w:rsidR="009672D4" w:rsidRPr="009672D4" w:rsidRDefault="009672D4" w:rsidP="00AA1BE3">
            <w:pPr>
              <w:rPr>
                <w:lang w:val="en-US"/>
              </w:rPr>
            </w:pPr>
          </w:p>
        </w:tc>
      </w:tr>
      <w:tr w:rsidR="009672D4" w:rsidRPr="009672D4" w14:paraId="58A55107" w14:textId="77777777" w:rsidTr="00E4644E">
        <w:tc>
          <w:tcPr>
            <w:tcW w:w="3823" w:type="dxa"/>
          </w:tcPr>
          <w:p w14:paraId="233903CD" w14:textId="77777777" w:rsidR="00E4644E" w:rsidRDefault="009672D4" w:rsidP="00AA1BE3">
            <w:pPr>
              <w:rPr>
                <w:lang w:val="en-US"/>
              </w:rPr>
            </w:pPr>
            <w:r w:rsidRPr="009672D4">
              <w:rPr>
                <w:lang w:val="en-US"/>
              </w:rPr>
              <w:t>Staff have all appropriate and necessary checks and DBS are in place</w:t>
            </w:r>
            <w:r w:rsidR="0029724D">
              <w:rPr>
                <w:lang w:val="en-US"/>
              </w:rPr>
              <w:t>,</w:t>
            </w:r>
            <w:r w:rsidRPr="009672D4">
              <w:rPr>
                <w:lang w:val="en-US"/>
              </w:rPr>
              <w:t xml:space="preserve"> Letter of assurance or copies of certificates, DBS number held</w:t>
            </w:r>
            <w:r w:rsidR="00B43DF0">
              <w:rPr>
                <w:lang w:val="en-US"/>
              </w:rPr>
              <w:t xml:space="preserve">. </w:t>
            </w:r>
          </w:p>
          <w:p w14:paraId="03392B83" w14:textId="5B00264F" w:rsidR="009672D4" w:rsidRPr="009672D4" w:rsidRDefault="00B43DF0" w:rsidP="00AA1BE3">
            <w:pPr>
              <w:rPr>
                <w:lang w:val="en-US"/>
              </w:rPr>
            </w:pPr>
            <w:r>
              <w:rPr>
                <w:lang w:val="en-US"/>
              </w:rPr>
              <w:t>Does all the information conform to KCSiE and the school</w:t>
            </w:r>
            <w:r w:rsidR="00E4644E">
              <w:rPr>
                <w:lang w:val="en-US"/>
              </w:rPr>
              <w:t xml:space="preserve"> due diligence for staff checks?</w:t>
            </w:r>
          </w:p>
        </w:tc>
        <w:tc>
          <w:tcPr>
            <w:tcW w:w="2187" w:type="dxa"/>
          </w:tcPr>
          <w:p w14:paraId="4346FE7B" w14:textId="77777777" w:rsidR="009672D4" w:rsidRPr="009672D4" w:rsidRDefault="009672D4" w:rsidP="00AA1BE3">
            <w:pPr>
              <w:rPr>
                <w:lang w:val="en-US"/>
              </w:rPr>
            </w:pPr>
          </w:p>
        </w:tc>
        <w:tc>
          <w:tcPr>
            <w:tcW w:w="4617" w:type="dxa"/>
          </w:tcPr>
          <w:p w14:paraId="159D8FE0" w14:textId="77777777" w:rsidR="009672D4" w:rsidRPr="009672D4" w:rsidRDefault="009672D4" w:rsidP="00AA1BE3">
            <w:pPr>
              <w:rPr>
                <w:lang w:val="en-US"/>
              </w:rPr>
            </w:pPr>
          </w:p>
        </w:tc>
      </w:tr>
      <w:tr w:rsidR="0026257E" w:rsidRPr="009672D4" w14:paraId="17E897B3" w14:textId="77777777" w:rsidTr="00E4644E">
        <w:tc>
          <w:tcPr>
            <w:tcW w:w="3823" w:type="dxa"/>
          </w:tcPr>
          <w:p w14:paraId="5B347195" w14:textId="77777777" w:rsidR="0026257E" w:rsidRPr="009672D4" w:rsidRDefault="0026257E" w:rsidP="001029B9">
            <w:pPr>
              <w:rPr>
                <w:lang w:val="en-US"/>
              </w:rPr>
            </w:pPr>
            <w:r w:rsidRPr="009672D4">
              <w:rPr>
                <w:lang w:val="en-US"/>
              </w:rPr>
              <w:t xml:space="preserve">Letter of assurance in place – does it cover: </w:t>
            </w:r>
          </w:p>
          <w:p w14:paraId="05F65160" w14:textId="77777777" w:rsidR="0026257E" w:rsidRDefault="0026257E" w:rsidP="001029B9">
            <w:pPr>
              <w:pStyle w:val="ListParagraph"/>
              <w:numPr>
                <w:ilvl w:val="0"/>
                <w:numId w:val="1"/>
              </w:numPr>
              <w:rPr>
                <w:lang w:val="en-US"/>
              </w:rPr>
            </w:pPr>
            <w:r w:rsidRPr="009672D4">
              <w:rPr>
                <w:lang w:val="en-US"/>
              </w:rPr>
              <w:t xml:space="preserve">DBS checks </w:t>
            </w:r>
          </w:p>
          <w:p w14:paraId="559C8719" w14:textId="77777777" w:rsidR="0026257E" w:rsidRPr="009672D4" w:rsidRDefault="0026257E" w:rsidP="001029B9">
            <w:pPr>
              <w:pStyle w:val="ListParagraph"/>
              <w:numPr>
                <w:ilvl w:val="0"/>
                <w:numId w:val="1"/>
              </w:numPr>
              <w:rPr>
                <w:lang w:val="en-US"/>
              </w:rPr>
            </w:pPr>
            <w:r>
              <w:rPr>
                <w:lang w:val="en-US"/>
              </w:rPr>
              <w:t xml:space="preserve">Identity </w:t>
            </w:r>
          </w:p>
          <w:p w14:paraId="70F79EE6" w14:textId="77777777" w:rsidR="0026257E" w:rsidRPr="009672D4" w:rsidRDefault="0026257E" w:rsidP="001029B9">
            <w:pPr>
              <w:pStyle w:val="ListParagraph"/>
              <w:numPr>
                <w:ilvl w:val="0"/>
                <w:numId w:val="1"/>
              </w:numPr>
              <w:rPr>
                <w:lang w:val="en-US"/>
              </w:rPr>
            </w:pPr>
            <w:r w:rsidRPr="009672D4">
              <w:rPr>
                <w:lang w:val="en-US"/>
              </w:rPr>
              <w:t xml:space="preserve">Recruitment checks </w:t>
            </w:r>
          </w:p>
          <w:p w14:paraId="6697CF12" w14:textId="77777777" w:rsidR="0026257E" w:rsidRDefault="0026257E" w:rsidP="001029B9">
            <w:pPr>
              <w:pStyle w:val="ListParagraph"/>
              <w:numPr>
                <w:ilvl w:val="0"/>
                <w:numId w:val="1"/>
              </w:numPr>
              <w:rPr>
                <w:lang w:val="en-US"/>
              </w:rPr>
            </w:pPr>
            <w:r w:rsidRPr="009672D4">
              <w:rPr>
                <w:lang w:val="en-US"/>
              </w:rPr>
              <w:t>Safeguarding training</w:t>
            </w:r>
          </w:p>
          <w:p w14:paraId="68EFC692" w14:textId="77777777" w:rsidR="0026257E" w:rsidRPr="009672D4" w:rsidRDefault="0026257E" w:rsidP="001029B9">
            <w:pPr>
              <w:pStyle w:val="ListParagraph"/>
              <w:numPr>
                <w:ilvl w:val="0"/>
                <w:numId w:val="1"/>
              </w:numPr>
              <w:rPr>
                <w:lang w:val="en-US"/>
              </w:rPr>
            </w:pPr>
            <w:r>
              <w:rPr>
                <w:lang w:val="en-US"/>
              </w:rPr>
              <w:t>Prevent training</w:t>
            </w:r>
          </w:p>
          <w:p w14:paraId="51A1B17E" w14:textId="77777777" w:rsidR="0026257E" w:rsidRDefault="0026257E" w:rsidP="001029B9">
            <w:pPr>
              <w:pStyle w:val="ListParagraph"/>
              <w:numPr>
                <w:ilvl w:val="0"/>
                <w:numId w:val="1"/>
              </w:numPr>
              <w:rPr>
                <w:lang w:val="en-US"/>
              </w:rPr>
            </w:pPr>
            <w:r w:rsidRPr="009672D4">
              <w:rPr>
                <w:lang w:val="en-US"/>
              </w:rPr>
              <w:t xml:space="preserve">Induction </w:t>
            </w:r>
          </w:p>
          <w:p w14:paraId="4323228A" w14:textId="77777777" w:rsidR="0026257E" w:rsidRDefault="0026257E" w:rsidP="001029B9">
            <w:pPr>
              <w:pStyle w:val="ListParagraph"/>
              <w:numPr>
                <w:ilvl w:val="0"/>
                <w:numId w:val="1"/>
              </w:numPr>
              <w:rPr>
                <w:lang w:val="en-US"/>
              </w:rPr>
            </w:pPr>
            <w:r>
              <w:rPr>
                <w:lang w:val="en-US"/>
              </w:rPr>
              <w:t>Data sharing/GDPR compliance</w:t>
            </w:r>
          </w:p>
          <w:p w14:paraId="35F0D3F6" w14:textId="77777777" w:rsidR="0026257E" w:rsidRPr="009672D4" w:rsidRDefault="0026257E" w:rsidP="001029B9">
            <w:pPr>
              <w:pStyle w:val="ListParagraph"/>
              <w:numPr>
                <w:ilvl w:val="0"/>
                <w:numId w:val="1"/>
              </w:numPr>
              <w:rPr>
                <w:lang w:val="en-US"/>
              </w:rPr>
            </w:pPr>
            <w:r>
              <w:rPr>
                <w:lang w:val="en-US"/>
              </w:rPr>
              <w:t xml:space="preserve">Checks for volunteers </w:t>
            </w:r>
          </w:p>
        </w:tc>
        <w:tc>
          <w:tcPr>
            <w:tcW w:w="2187" w:type="dxa"/>
          </w:tcPr>
          <w:p w14:paraId="7300574F" w14:textId="77777777" w:rsidR="0026257E" w:rsidRPr="009672D4" w:rsidRDefault="0026257E" w:rsidP="001029B9">
            <w:pPr>
              <w:rPr>
                <w:lang w:val="en-US"/>
              </w:rPr>
            </w:pPr>
          </w:p>
        </w:tc>
        <w:tc>
          <w:tcPr>
            <w:tcW w:w="4617" w:type="dxa"/>
          </w:tcPr>
          <w:p w14:paraId="6F2274D2" w14:textId="77777777" w:rsidR="0026257E" w:rsidRPr="009672D4" w:rsidRDefault="0026257E" w:rsidP="001029B9">
            <w:pPr>
              <w:rPr>
                <w:lang w:val="en-US"/>
              </w:rPr>
            </w:pPr>
          </w:p>
        </w:tc>
      </w:tr>
      <w:tr w:rsidR="004977A0" w:rsidRPr="009672D4" w14:paraId="1EA59890" w14:textId="77777777" w:rsidTr="00E4644E">
        <w:tc>
          <w:tcPr>
            <w:tcW w:w="3823" w:type="dxa"/>
          </w:tcPr>
          <w:p w14:paraId="0AC62A41" w14:textId="77777777" w:rsidR="004977A0" w:rsidRDefault="004977A0" w:rsidP="00AA1BE3">
            <w:pPr>
              <w:rPr>
                <w:lang w:val="en-US"/>
              </w:rPr>
            </w:pPr>
            <w:r w:rsidRPr="009672D4">
              <w:rPr>
                <w:lang w:val="en-US"/>
              </w:rPr>
              <w:t>Information sharing agreement if not included in the Service Level Agreement</w:t>
            </w:r>
          </w:p>
          <w:p w14:paraId="2F85389B" w14:textId="6BCF9546" w:rsidR="00941B18" w:rsidRPr="009672D4" w:rsidRDefault="00941B18" w:rsidP="00AA1BE3">
            <w:pPr>
              <w:rPr>
                <w:lang w:val="en-US"/>
              </w:rPr>
            </w:pPr>
            <w:r>
              <w:rPr>
                <w:lang w:val="en-US"/>
              </w:rPr>
              <w:t>Are they registered with the IC</w:t>
            </w:r>
            <w:r w:rsidR="00857CF7">
              <w:rPr>
                <w:lang w:val="en-US"/>
              </w:rPr>
              <w:t>O?</w:t>
            </w:r>
          </w:p>
        </w:tc>
        <w:tc>
          <w:tcPr>
            <w:tcW w:w="2187" w:type="dxa"/>
          </w:tcPr>
          <w:p w14:paraId="24D957B2" w14:textId="77777777" w:rsidR="004977A0" w:rsidRPr="009672D4" w:rsidRDefault="004977A0" w:rsidP="00AA1BE3">
            <w:pPr>
              <w:rPr>
                <w:lang w:val="en-US"/>
              </w:rPr>
            </w:pPr>
          </w:p>
        </w:tc>
        <w:tc>
          <w:tcPr>
            <w:tcW w:w="4617" w:type="dxa"/>
          </w:tcPr>
          <w:p w14:paraId="410602C8" w14:textId="77777777" w:rsidR="004977A0" w:rsidRPr="009672D4" w:rsidRDefault="004977A0" w:rsidP="00AA1BE3">
            <w:pPr>
              <w:rPr>
                <w:lang w:val="en-US"/>
              </w:rPr>
            </w:pPr>
          </w:p>
        </w:tc>
      </w:tr>
      <w:tr w:rsidR="00371D00" w:rsidRPr="009672D4" w14:paraId="185C51BF" w14:textId="77777777" w:rsidTr="00E4644E">
        <w:tc>
          <w:tcPr>
            <w:tcW w:w="3823" w:type="dxa"/>
          </w:tcPr>
          <w:p w14:paraId="4C57BA74" w14:textId="77777777" w:rsidR="00371D00" w:rsidRPr="009672D4" w:rsidRDefault="00371D00" w:rsidP="00CD0DF0">
            <w:pPr>
              <w:rPr>
                <w:lang w:val="en-US"/>
              </w:rPr>
            </w:pPr>
            <w:r w:rsidRPr="009672D4">
              <w:rPr>
                <w:lang w:val="en-US"/>
              </w:rPr>
              <w:t xml:space="preserve">Child level detail that has been shared – </w:t>
            </w:r>
          </w:p>
          <w:p w14:paraId="5C98D41F" w14:textId="77777777" w:rsidR="00371D00" w:rsidRPr="009672D4" w:rsidRDefault="00371D00" w:rsidP="00CD0DF0">
            <w:pPr>
              <w:rPr>
                <w:lang w:val="en-US"/>
              </w:rPr>
            </w:pPr>
            <w:r w:rsidRPr="009672D4">
              <w:rPr>
                <w:lang w:val="en-US"/>
              </w:rPr>
              <w:t xml:space="preserve">risk assessments, medical requirements, social worker contact etc. storage and management of personal data procedures (no personal data to be stored off site) </w:t>
            </w:r>
          </w:p>
          <w:p w14:paraId="6E0E9D40" w14:textId="2BC1592B" w:rsidR="00371D00" w:rsidRPr="009672D4" w:rsidRDefault="00371D00" w:rsidP="00CD0DF0">
            <w:pPr>
              <w:rPr>
                <w:lang w:val="en-US"/>
              </w:rPr>
            </w:pPr>
            <w:r>
              <w:rPr>
                <w:lang w:val="en-US"/>
              </w:rPr>
              <w:lastRenderedPageBreak/>
              <w:t xml:space="preserve">Use of secure </w:t>
            </w:r>
            <w:r w:rsidR="00BC0AD3">
              <w:rPr>
                <w:lang w:val="en-US"/>
              </w:rPr>
              <w:t>methods of communication for any reports.</w:t>
            </w:r>
          </w:p>
        </w:tc>
        <w:tc>
          <w:tcPr>
            <w:tcW w:w="2187" w:type="dxa"/>
          </w:tcPr>
          <w:p w14:paraId="41B380FC" w14:textId="77777777" w:rsidR="00371D00" w:rsidRPr="009672D4" w:rsidRDefault="00371D00" w:rsidP="00CD0DF0">
            <w:pPr>
              <w:rPr>
                <w:lang w:val="en-US"/>
              </w:rPr>
            </w:pPr>
          </w:p>
        </w:tc>
        <w:tc>
          <w:tcPr>
            <w:tcW w:w="4617" w:type="dxa"/>
          </w:tcPr>
          <w:p w14:paraId="1E680A35" w14:textId="77777777" w:rsidR="00371D00" w:rsidRPr="009672D4" w:rsidRDefault="00371D00" w:rsidP="00CD0DF0">
            <w:pPr>
              <w:rPr>
                <w:lang w:val="en-US"/>
              </w:rPr>
            </w:pPr>
          </w:p>
        </w:tc>
      </w:tr>
      <w:tr w:rsidR="00561297" w:rsidRPr="009672D4" w14:paraId="40925334" w14:textId="77777777" w:rsidTr="00E4644E">
        <w:tc>
          <w:tcPr>
            <w:tcW w:w="3823" w:type="dxa"/>
          </w:tcPr>
          <w:p w14:paraId="1D2DCFC5" w14:textId="2CE64132" w:rsidR="00561297" w:rsidRDefault="00E16B39" w:rsidP="00AA1BE3">
            <w:pPr>
              <w:rPr>
                <w:lang w:val="en-US"/>
              </w:rPr>
            </w:pPr>
            <w:r>
              <w:rPr>
                <w:lang w:val="en-US"/>
              </w:rPr>
              <w:lastRenderedPageBreak/>
              <w:t xml:space="preserve">Use of IT </w:t>
            </w:r>
            <w:r w:rsidR="0001566E">
              <w:rPr>
                <w:lang w:val="en-US"/>
              </w:rPr>
              <w:t>-</w:t>
            </w:r>
          </w:p>
          <w:p w14:paraId="476EDC43" w14:textId="77777777" w:rsidR="00E16B39" w:rsidRDefault="00EC15A4" w:rsidP="00AA1BE3">
            <w:pPr>
              <w:rPr>
                <w:lang w:val="en-US"/>
              </w:rPr>
            </w:pPr>
            <w:r>
              <w:rPr>
                <w:lang w:val="en-US"/>
              </w:rPr>
              <w:t>Online safety for students including ICT acceptable use agreement, filtering and monitoring.</w:t>
            </w:r>
          </w:p>
          <w:p w14:paraId="3FCCDEF5" w14:textId="77777777" w:rsidR="00EC15A4" w:rsidRDefault="00EC15A4" w:rsidP="00AA1BE3">
            <w:pPr>
              <w:rPr>
                <w:lang w:val="en-US"/>
              </w:rPr>
            </w:pPr>
            <w:r>
              <w:rPr>
                <w:lang w:val="en-US"/>
              </w:rPr>
              <w:t xml:space="preserve">Online safety </w:t>
            </w:r>
            <w:r w:rsidR="00601A73">
              <w:rPr>
                <w:lang w:val="en-US"/>
              </w:rPr>
              <w:t>guidance and acceptable use policy for staff.</w:t>
            </w:r>
          </w:p>
          <w:p w14:paraId="5BF5C2B2" w14:textId="2356787C" w:rsidR="009D23F3" w:rsidRPr="009672D4" w:rsidRDefault="009D23F3" w:rsidP="00AA1BE3">
            <w:pPr>
              <w:rPr>
                <w:lang w:val="en-US"/>
              </w:rPr>
            </w:pPr>
            <w:r>
              <w:rPr>
                <w:lang w:val="en-US"/>
              </w:rPr>
              <w:t>Consent re use of images</w:t>
            </w:r>
          </w:p>
        </w:tc>
        <w:tc>
          <w:tcPr>
            <w:tcW w:w="2187" w:type="dxa"/>
          </w:tcPr>
          <w:p w14:paraId="7E3B200B" w14:textId="77777777" w:rsidR="00561297" w:rsidRPr="009672D4" w:rsidRDefault="00561297" w:rsidP="00AA1BE3">
            <w:pPr>
              <w:rPr>
                <w:lang w:val="en-US"/>
              </w:rPr>
            </w:pPr>
          </w:p>
        </w:tc>
        <w:tc>
          <w:tcPr>
            <w:tcW w:w="4617" w:type="dxa"/>
          </w:tcPr>
          <w:p w14:paraId="3D495017" w14:textId="77777777" w:rsidR="00561297" w:rsidRPr="009672D4" w:rsidRDefault="00561297" w:rsidP="00AA1BE3">
            <w:pPr>
              <w:rPr>
                <w:lang w:val="en-US"/>
              </w:rPr>
            </w:pPr>
          </w:p>
        </w:tc>
      </w:tr>
      <w:tr w:rsidR="004977A0" w:rsidRPr="009672D4" w14:paraId="156E5E85" w14:textId="77777777" w:rsidTr="00E4644E">
        <w:tc>
          <w:tcPr>
            <w:tcW w:w="3823" w:type="dxa"/>
          </w:tcPr>
          <w:p w14:paraId="7A2D356D" w14:textId="77777777" w:rsidR="004977A0" w:rsidRDefault="004977A0" w:rsidP="00AA1BE3">
            <w:pPr>
              <w:rPr>
                <w:lang w:val="en-US"/>
              </w:rPr>
            </w:pPr>
            <w:r w:rsidRPr="009672D4">
              <w:rPr>
                <w:lang w:val="en-US"/>
              </w:rPr>
              <w:t>Safeguarding Policy – policies should be agreed by the school DSL that they are robust and fulfil school’s expectations.</w:t>
            </w:r>
            <w:r w:rsidR="009672D4" w:rsidRPr="009672D4">
              <w:rPr>
                <w:lang w:val="en-US"/>
              </w:rPr>
              <w:t xml:space="preserve"> How do they manage disclosures – how will they inform DSL in school. </w:t>
            </w:r>
          </w:p>
          <w:p w14:paraId="0579906A" w14:textId="77777777" w:rsidR="00E4644E" w:rsidRDefault="003A1699" w:rsidP="00AA1BE3">
            <w:pPr>
              <w:rPr>
                <w:lang w:val="en-US"/>
              </w:rPr>
            </w:pPr>
            <w:r>
              <w:rPr>
                <w:lang w:val="en-US"/>
              </w:rPr>
              <w:t xml:space="preserve">Who is named DSL for the AP? </w:t>
            </w:r>
          </w:p>
          <w:p w14:paraId="21A68E93" w14:textId="2FCA7865" w:rsidR="003A1699" w:rsidRDefault="003A1699" w:rsidP="00AA1BE3">
            <w:pPr>
              <w:rPr>
                <w:lang w:val="en-US"/>
              </w:rPr>
            </w:pPr>
            <w:r>
              <w:rPr>
                <w:lang w:val="en-US"/>
              </w:rPr>
              <w:t>What levels of safeguarding training are in place?</w:t>
            </w:r>
          </w:p>
          <w:p w14:paraId="3DFC673A" w14:textId="77777777" w:rsidR="003A1699" w:rsidRDefault="003B5BB8" w:rsidP="00AA1BE3">
            <w:pPr>
              <w:rPr>
                <w:lang w:val="en-US"/>
              </w:rPr>
            </w:pPr>
            <w:r>
              <w:rPr>
                <w:lang w:val="en-US"/>
              </w:rPr>
              <w:t xml:space="preserve">Evidence of KCSIE </w:t>
            </w:r>
            <w:r w:rsidR="000B168B">
              <w:rPr>
                <w:lang w:val="en-US"/>
              </w:rPr>
              <w:t>updates?</w:t>
            </w:r>
          </w:p>
          <w:p w14:paraId="469337FC" w14:textId="148685B8" w:rsidR="003E241E" w:rsidRPr="009672D4" w:rsidRDefault="003E241E" w:rsidP="00AA1BE3">
            <w:pPr>
              <w:rPr>
                <w:lang w:val="en-US"/>
              </w:rPr>
            </w:pPr>
          </w:p>
        </w:tc>
        <w:tc>
          <w:tcPr>
            <w:tcW w:w="2187" w:type="dxa"/>
          </w:tcPr>
          <w:p w14:paraId="18D7A2BB" w14:textId="77777777" w:rsidR="004977A0" w:rsidRPr="009672D4" w:rsidRDefault="004977A0" w:rsidP="00AA1BE3">
            <w:pPr>
              <w:rPr>
                <w:lang w:val="en-US"/>
              </w:rPr>
            </w:pPr>
          </w:p>
        </w:tc>
        <w:tc>
          <w:tcPr>
            <w:tcW w:w="4617" w:type="dxa"/>
          </w:tcPr>
          <w:p w14:paraId="238A8DCB" w14:textId="77777777" w:rsidR="004977A0" w:rsidRPr="009672D4" w:rsidRDefault="004977A0" w:rsidP="00AA1BE3">
            <w:pPr>
              <w:rPr>
                <w:lang w:val="en-US"/>
              </w:rPr>
            </w:pPr>
          </w:p>
        </w:tc>
      </w:tr>
      <w:tr w:rsidR="00C20094" w:rsidRPr="009672D4" w14:paraId="01E414AC" w14:textId="77777777" w:rsidTr="00E4644E">
        <w:tc>
          <w:tcPr>
            <w:tcW w:w="3823" w:type="dxa"/>
          </w:tcPr>
          <w:p w14:paraId="044A271C" w14:textId="54268F13" w:rsidR="00E4644E" w:rsidRDefault="00C20094" w:rsidP="00C20094">
            <w:pPr>
              <w:rPr>
                <w:lang w:val="en-US"/>
              </w:rPr>
            </w:pPr>
            <w:r w:rsidRPr="009672D4">
              <w:rPr>
                <w:lang w:val="en-US"/>
              </w:rPr>
              <w:t>Whistleblowing procedure</w:t>
            </w:r>
            <w:r w:rsidR="00E4644E">
              <w:rPr>
                <w:lang w:val="en-US"/>
              </w:rPr>
              <w:t>.</w:t>
            </w:r>
          </w:p>
          <w:p w14:paraId="6EDCF535" w14:textId="2D49D3AC" w:rsidR="00C20094" w:rsidRDefault="00C20094" w:rsidP="00C20094">
            <w:pPr>
              <w:rPr>
                <w:lang w:val="en-US"/>
              </w:rPr>
            </w:pPr>
            <w:r>
              <w:rPr>
                <w:lang w:val="en-US"/>
              </w:rPr>
              <w:t>Low level concerns procedure</w:t>
            </w:r>
            <w:r w:rsidR="00E4644E">
              <w:rPr>
                <w:lang w:val="en-US"/>
              </w:rPr>
              <w:t>.</w:t>
            </w:r>
          </w:p>
          <w:p w14:paraId="5231FD46" w14:textId="39C0AA8F" w:rsidR="00C20094" w:rsidRPr="009672D4" w:rsidRDefault="00E4644E" w:rsidP="00C20094">
            <w:pPr>
              <w:rPr>
                <w:lang w:val="en-US"/>
              </w:rPr>
            </w:pPr>
            <w:r>
              <w:rPr>
                <w:lang w:val="en-US"/>
              </w:rPr>
              <w:t>Managing allegations.</w:t>
            </w:r>
          </w:p>
        </w:tc>
        <w:tc>
          <w:tcPr>
            <w:tcW w:w="2187" w:type="dxa"/>
          </w:tcPr>
          <w:p w14:paraId="62CE34E1" w14:textId="77777777" w:rsidR="00C20094" w:rsidRPr="009672D4" w:rsidRDefault="00C20094" w:rsidP="00433F74">
            <w:pPr>
              <w:rPr>
                <w:lang w:val="en-US"/>
              </w:rPr>
            </w:pPr>
          </w:p>
        </w:tc>
        <w:tc>
          <w:tcPr>
            <w:tcW w:w="4617" w:type="dxa"/>
          </w:tcPr>
          <w:p w14:paraId="1BCF7C66" w14:textId="77777777" w:rsidR="00C20094" w:rsidRPr="009672D4" w:rsidRDefault="00C20094" w:rsidP="00433F74">
            <w:pPr>
              <w:rPr>
                <w:lang w:val="en-US"/>
              </w:rPr>
            </w:pPr>
          </w:p>
        </w:tc>
      </w:tr>
      <w:tr w:rsidR="00432F9B" w:rsidRPr="009672D4" w14:paraId="2BC6D916" w14:textId="77777777" w:rsidTr="00E4644E">
        <w:tc>
          <w:tcPr>
            <w:tcW w:w="3823" w:type="dxa"/>
          </w:tcPr>
          <w:p w14:paraId="76D6E29F" w14:textId="0CD89CE9" w:rsidR="00E4644E" w:rsidRDefault="00E4644E" w:rsidP="00103B56">
            <w:pPr>
              <w:rPr>
                <w:lang w:val="en-US"/>
              </w:rPr>
            </w:pPr>
            <w:r>
              <w:rPr>
                <w:lang w:val="en-US"/>
              </w:rPr>
              <w:t>Attendance procedures:</w:t>
            </w:r>
          </w:p>
          <w:p w14:paraId="70B038C6" w14:textId="77777777" w:rsidR="00E4644E" w:rsidRDefault="00432F9B" w:rsidP="00103B56">
            <w:pPr>
              <w:rPr>
                <w:lang w:val="en-US"/>
              </w:rPr>
            </w:pPr>
            <w:r w:rsidRPr="009672D4">
              <w:rPr>
                <w:lang w:val="en-US"/>
              </w:rPr>
              <w:t xml:space="preserve">detailing expectation of school/college/student, </w:t>
            </w:r>
          </w:p>
          <w:p w14:paraId="28C8F561" w14:textId="77777777" w:rsidR="00E4644E" w:rsidRDefault="00432F9B" w:rsidP="00103B56">
            <w:pPr>
              <w:rPr>
                <w:lang w:val="en-US"/>
              </w:rPr>
            </w:pPr>
            <w:r w:rsidRPr="009672D4">
              <w:rPr>
                <w:lang w:val="en-US"/>
              </w:rPr>
              <w:t xml:space="preserve">person named with responsibility to report non-attendance to school, </w:t>
            </w:r>
          </w:p>
          <w:p w14:paraId="2F86E5A9" w14:textId="77777777" w:rsidR="00E4644E" w:rsidRDefault="00432F9B" w:rsidP="00103B56">
            <w:pPr>
              <w:rPr>
                <w:lang w:val="en-US"/>
              </w:rPr>
            </w:pPr>
            <w:r w:rsidRPr="009672D4">
              <w:rPr>
                <w:lang w:val="en-US"/>
              </w:rPr>
              <w:t>timing of reporting absences</w:t>
            </w:r>
            <w:r>
              <w:rPr>
                <w:lang w:val="en-US"/>
              </w:rPr>
              <w:t xml:space="preserve">, </w:t>
            </w:r>
          </w:p>
          <w:p w14:paraId="13B95537" w14:textId="407A511F" w:rsidR="00432F9B" w:rsidRDefault="00432F9B" w:rsidP="00103B56">
            <w:pPr>
              <w:rPr>
                <w:lang w:val="en-US"/>
              </w:rPr>
            </w:pPr>
            <w:r>
              <w:rPr>
                <w:lang w:val="en-US"/>
              </w:rPr>
              <w:t>correct coding</w:t>
            </w:r>
            <w:r w:rsidRPr="009672D4">
              <w:rPr>
                <w:lang w:val="en-US"/>
              </w:rPr>
              <w:t>, required follow up etc.</w:t>
            </w:r>
          </w:p>
          <w:p w14:paraId="4806ED81" w14:textId="60D18CB0" w:rsidR="00432F9B" w:rsidRPr="009672D4" w:rsidRDefault="00432F9B" w:rsidP="00E4644E">
            <w:pPr>
              <w:rPr>
                <w:lang w:val="en-US"/>
              </w:rPr>
            </w:pPr>
            <w:r>
              <w:rPr>
                <w:lang w:val="en-US"/>
              </w:rPr>
              <w:t xml:space="preserve">Information sharing around any </w:t>
            </w:r>
            <w:r w:rsidR="00E4644E">
              <w:rPr>
                <w:lang w:val="en-US"/>
              </w:rPr>
              <w:t>r</w:t>
            </w:r>
            <w:r>
              <w:rPr>
                <w:lang w:val="en-US"/>
              </w:rPr>
              <w:t>educed timetable agreement</w:t>
            </w:r>
          </w:p>
        </w:tc>
        <w:tc>
          <w:tcPr>
            <w:tcW w:w="2187" w:type="dxa"/>
          </w:tcPr>
          <w:p w14:paraId="4CD2557D" w14:textId="77777777" w:rsidR="00432F9B" w:rsidRPr="009672D4" w:rsidRDefault="00432F9B" w:rsidP="00103B56">
            <w:pPr>
              <w:rPr>
                <w:lang w:val="en-US"/>
              </w:rPr>
            </w:pPr>
          </w:p>
        </w:tc>
        <w:tc>
          <w:tcPr>
            <w:tcW w:w="4617" w:type="dxa"/>
          </w:tcPr>
          <w:p w14:paraId="3C267E44" w14:textId="77777777" w:rsidR="00432F9B" w:rsidRPr="009672D4" w:rsidRDefault="00432F9B" w:rsidP="00103B56">
            <w:pPr>
              <w:rPr>
                <w:lang w:val="en-US"/>
              </w:rPr>
            </w:pPr>
          </w:p>
        </w:tc>
      </w:tr>
      <w:tr w:rsidR="004977A0" w:rsidRPr="009672D4" w14:paraId="6E9971FD" w14:textId="77777777" w:rsidTr="00E4644E">
        <w:tc>
          <w:tcPr>
            <w:tcW w:w="3823" w:type="dxa"/>
          </w:tcPr>
          <w:p w14:paraId="3F3BA572" w14:textId="2F36FE67" w:rsidR="004D4B5F" w:rsidRPr="009672D4" w:rsidRDefault="004977A0" w:rsidP="00AA1BE3">
            <w:pPr>
              <w:rPr>
                <w:lang w:val="en-US"/>
              </w:rPr>
            </w:pPr>
            <w:r w:rsidRPr="009672D4">
              <w:rPr>
                <w:lang w:val="en-US"/>
              </w:rPr>
              <w:t>Behaviour Policy – school should agree this policy meets expectations and standards of the school including how the provider will report any behaviour concerns to the DSL</w:t>
            </w:r>
          </w:p>
        </w:tc>
        <w:tc>
          <w:tcPr>
            <w:tcW w:w="2187" w:type="dxa"/>
          </w:tcPr>
          <w:p w14:paraId="6E46CDBE" w14:textId="77777777" w:rsidR="004977A0" w:rsidRPr="009672D4" w:rsidRDefault="004977A0" w:rsidP="00AA1BE3">
            <w:pPr>
              <w:rPr>
                <w:lang w:val="en-US"/>
              </w:rPr>
            </w:pPr>
          </w:p>
        </w:tc>
        <w:tc>
          <w:tcPr>
            <w:tcW w:w="4617" w:type="dxa"/>
          </w:tcPr>
          <w:p w14:paraId="2D4FEF3B" w14:textId="77777777" w:rsidR="004977A0" w:rsidRPr="009672D4" w:rsidRDefault="004977A0" w:rsidP="00AA1BE3">
            <w:pPr>
              <w:rPr>
                <w:lang w:val="en-US"/>
              </w:rPr>
            </w:pPr>
          </w:p>
        </w:tc>
      </w:tr>
      <w:tr w:rsidR="004977A0" w:rsidRPr="009672D4" w14:paraId="31596CC9" w14:textId="77777777" w:rsidTr="00E4644E">
        <w:tc>
          <w:tcPr>
            <w:tcW w:w="3823" w:type="dxa"/>
          </w:tcPr>
          <w:p w14:paraId="7A4678AB" w14:textId="77777777" w:rsidR="00E27F1A" w:rsidRDefault="004977A0" w:rsidP="00AA1BE3">
            <w:pPr>
              <w:rPr>
                <w:lang w:val="en-US"/>
              </w:rPr>
            </w:pPr>
            <w:r w:rsidRPr="009672D4">
              <w:rPr>
                <w:lang w:val="en-US"/>
              </w:rPr>
              <w:t xml:space="preserve">Use of restraint – </w:t>
            </w:r>
          </w:p>
          <w:p w14:paraId="4357BF47" w14:textId="77777777" w:rsidR="00E27F1A" w:rsidRDefault="004977A0" w:rsidP="00AA1BE3">
            <w:pPr>
              <w:rPr>
                <w:lang w:val="en-US"/>
              </w:rPr>
            </w:pPr>
            <w:r w:rsidRPr="009672D4">
              <w:rPr>
                <w:lang w:val="en-US"/>
              </w:rPr>
              <w:t xml:space="preserve">agreement, </w:t>
            </w:r>
          </w:p>
          <w:p w14:paraId="16BF0890" w14:textId="77777777" w:rsidR="00E27F1A" w:rsidRDefault="00432F9B" w:rsidP="00AA1BE3">
            <w:pPr>
              <w:rPr>
                <w:lang w:val="en-US"/>
              </w:rPr>
            </w:pPr>
            <w:r>
              <w:rPr>
                <w:lang w:val="en-US"/>
              </w:rPr>
              <w:t xml:space="preserve">level of </w:t>
            </w:r>
            <w:r w:rsidR="004977A0" w:rsidRPr="009672D4">
              <w:rPr>
                <w:lang w:val="en-US"/>
              </w:rPr>
              <w:t xml:space="preserve">training, </w:t>
            </w:r>
          </w:p>
          <w:p w14:paraId="6BD4559E" w14:textId="77777777" w:rsidR="00E27F1A" w:rsidRDefault="004977A0" w:rsidP="00AA1BE3">
            <w:pPr>
              <w:rPr>
                <w:lang w:val="en-US"/>
              </w:rPr>
            </w:pPr>
            <w:r w:rsidRPr="009672D4">
              <w:rPr>
                <w:lang w:val="en-US"/>
              </w:rPr>
              <w:t xml:space="preserve">personal handling plans, </w:t>
            </w:r>
          </w:p>
          <w:p w14:paraId="40B37AA8" w14:textId="77777777" w:rsidR="00E27F1A" w:rsidRDefault="004977A0" w:rsidP="00AA1BE3">
            <w:pPr>
              <w:rPr>
                <w:lang w:val="en-US"/>
              </w:rPr>
            </w:pPr>
            <w:r w:rsidRPr="009672D4">
              <w:rPr>
                <w:lang w:val="en-US"/>
              </w:rPr>
              <w:t>records and recording,</w:t>
            </w:r>
          </w:p>
          <w:p w14:paraId="762228A9" w14:textId="407564C9" w:rsidR="004977A0" w:rsidRPr="009672D4" w:rsidRDefault="004977A0" w:rsidP="00AA1BE3">
            <w:pPr>
              <w:rPr>
                <w:lang w:val="en-US"/>
              </w:rPr>
            </w:pPr>
            <w:r w:rsidRPr="009672D4">
              <w:rPr>
                <w:lang w:val="en-US"/>
              </w:rPr>
              <w:t>notifying the DSL that restraint has been used.</w:t>
            </w:r>
          </w:p>
        </w:tc>
        <w:tc>
          <w:tcPr>
            <w:tcW w:w="2187" w:type="dxa"/>
          </w:tcPr>
          <w:p w14:paraId="177ECF3D" w14:textId="77777777" w:rsidR="004977A0" w:rsidRPr="009672D4" w:rsidRDefault="004977A0" w:rsidP="00AA1BE3">
            <w:pPr>
              <w:rPr>
                <w:lang w:val="en-US"/>
              </w:rPr>
            </w:pPr>
          </w:p>
        </w:tc>
        <w:tc>
          <w:tcPr>
            <w:tcW w:w="4617" w:type="dxa"/>
          </w:tcPr>
          <w:p w14:paraId="76E103BD" w14:textId="77777777" w:rsidR="004977A0" w:rsidRPr="009672D4" w:rsidRDefault="004977A0" w:rsidP="00AA1BE3">
            <w:pPr>
              <w:rPr>
                <w:lang w:val="en-US"/>
              </w:rPr>
            </w:pPr>
          </w:p>
        </w:tc>
      </w:tr>
      <w:tr w:rsidR="004D4B5F" w:rsidRPr="009672D4" w14:paraId="268811B5" w14:textId="77777777" w:rsidTr="00E4644E">
        <w:tc>
          <w:tcPr>
            <w:tcW w:w="3823" w:type="dxa"/>
          </w:tcPr>
          <w:p w14:paraId="4BB20009" w14:textId="2258F148" w:rsidR="004D4B5F" w:rsidRPr="009672D4" w:rsidRDefault="004D4B5F" w:rsidP="00AA1BE3">
            <w:pPr>
              <w:rPr>
                <w:lang w:val="en-US"/>
              </w:rPr>
            </w:pPr>
            <w:r>
              <w:rPr>
                <w:lang w:val="en-US"/>
              </w:rPr>
              <w:t xml:space="preserve">Behaviors updates, how are these </w:t>
            </w:r>
            <w:r w:rsidR="002B51A6">
              <w:rPr>
                <w:lang w:val="en-US"/>
              </w:rPr>
              <w:t>recording to the school and when, including suspensions and permanent exclusions?</w:t>
            </w:r>
          </w:p>
        </w:tc>
        <w:tc>
          <w:tcPr>
            <w:tcW w:w="2187" w:type="dxa"/>
          </w:tcPr>
          <w:p w14:paraId="06B835F6" w14:textId="77777777" w:rsidR="004D4B5F" w:rsidRPr="009672D4" w:rsidRDefault="004D4B5F" w:rsidP="00AA1BE3">
            <w:pPr>
              <w:rPr>
                <w:lang w:val="en-US"/>
              </w:rPr>
            </w:pPr>
          </w:p>
        </w:tc>
        <w:tc>
          <w:tcPr>
            <w:tcW w:w="4617" w:type="dxa"/>
          </w:tcPr>
          <w:p w14:paraId="63FAC5ED" w14:textId="77777777" w:rsidR="004D4B5F" w:rsidRPr="009672D4" w:rsidRDefault="004D4B5F" w:rsidP="00AA1BE3">
            <w:pPr>
              <w:rPr>
                <w:lang w:val="en-US"/>
              </w:rPr>
            </w:pPr>
          </w:p>
        </w:tc>
      </w:tr>
      <w:tr w:rsidR="004977A0" w:rsidRPr="009672D4" w14:paraId="4F2516EB" w14:textId="77777777" w:rsidTr="00E4644E">
        <w:tc>
          <w:tcPr>
            <w:tcW w:w="3823" w:type="dxa"/>
          </w:tcPr>
          <w:p w14:paraId="0E8CC752" w14:textId="77777777" w:rsidR="004977A0" w:rsidRDefault="004977A0" w:rsidP="00AA1BE3">
            <w:pPr>
              <w:rPr>
                <w:lang w:val="en-US"/>
              </w:rPr>
            </w:pPr>
            <w:r w:rsidRPr="009672D4">
              <w:rPr>
                <w:lang w:val="en-US"/>
              </w:rPr>
              <w:t>Staff code of conduct – to include not sharing of personal details and modes of safe contact with the child</w:t>
            </w:r>
          </w:p>
          <w:p w14:paraId="4EAF3010" w14:textId="5F33BA47" w:rsidR="00C31925" w:rsidRPr="009672D4" w:rsidRDefault="00C31925" w:rsidP="00AA1BE3">
            <w:pPr>
              <w:rPr>
                <w:lang w:val="en-US"/>
              </w:rPr>
            </w:pPr>
            <w:r>
              <w:rPr>
                <w:lang w:val="en-US"/>
              </w:rPr>
              <w:t>Safer working practice guidelines</w:t>
            </w:r>
          </w:p>
        </w:tc>
        <w:tc>
          <w:tcPr>
            <w:tcW w:w="2187" w:type="dxa"/>
          </w:tcPr>
          <w:p w14:paraId="31D3B5DF" w14:textId="77777777" w:rsidR="004977A0" w:rsidRPr="009672D4" w:rsidRDefault="004977A0" w:rsidP="00AA1BE3">
            <w:pPr>
              <w:rPr>
                <w:lang w:val="en-US"/>
              </w:rPr>
            </w:pPr>
          </w:p>
        </w:tc>
        <w:tc>
          <w:tcPr>
            <w:tcW w:w="4617" w:type="dxa"/>
          </w:tcPr>
          <w:p w14:paraId="21F5009C" w14:textId="77777777" w:rsidR="004977A0" w:rsidRPr="009672D4" w:rsidRDefault="004977A0" w:rsidP="00AA1BE3">
            <w:pPr>
              <w:rPr>
                <w:lang w:val="en-US"/>
              </w:rPr>
            </w:pPr>
          </w:p>
        </w:tc>
      </w:tr>
      <w:tr w:rsidR="009672D4" w:rsidRPr="009672D4" w14:paraId="59C1D191" w14:textId="77777777" w:rsidTr="00E4644E">
        <w:tc>
          <w:tcPr>
            <w:tcW w:w="3823" w:type="dxa"/>
          </w:tcPr>
          <w:p w14:paraId="584303A2" w14:textId="05951E40" w:rsidR="009672D4" w:rsidRPr="009672D4" w:rsidRDefault="009672D4" w:rsidP="00AA1BE3">
            <w:pPr>
              <w:rPr>
                <w:lang w:val="en-US"/>
              </w:rPr>
            </w:pPr>
            <w:r w:rsidRPr="009672D4">
              <w:rPr>
                <w:lang w:val="en-US"/>
              </w:rPr>
              <w:t>Curriculum offer</w:t>
            </w:r>
            <w:r w:rsidR="00104746">
              <w:rPr>
                <w:lang w:val="en-US"/>
              </w:rPr>
              <w:t>?</w:t>
            </w:r>
            <w:r w:rsidRPr="009672D4">
              <w:rPr>
                <w:lang w:val="en-US"/>
              </w:rPr>
              <w:t xml:space="preserve"> </w:t>
            </w:r>
          </w:p>
          <w:p w14:paraId="579267A4" w14:textId="0BCB132C" w:rsidR="009672D4" w:rsidRPr="009672D4" w:rsidRDefault="009672D4" w:rsidP="009672D4">
            <w:pPr>
              <w:pStyle w:val="ListParagraph"/>
              <w:numPr>
                <w:ilvl w:val="0"/>
                <w:numId w:val="1"/>
              </w:numPr>
              <w:rPr>
                <w:lang w:val="en-US"/>
              </w:rPr>
            </w:pPr>
            <w:r w:rsidRPr="009672D4">
              <w:rPr>
                <w:lang w:val="en-US"/>
              </w:rPr>
              <w:t>Monitoring of tea</w:t>
            </w:r>
            <w:r w:rsidR="00FF24C6">
              <w:rPr>
                <w:lang w:val="en-US"/>
              </w:rPr>
              <w:t>c</w:t>
            </w:r>
            <w:r w:rsidRPr="009672D4">
              <w:rPr>
                <w:lang w:val="en-US"/>
              </w:rPr>
              <w:t xml:space="preserve">hing and learning </w:t>
            </w:r>
          </w:p>
          <w:p w14:paraId="1EA1456C" w14:textId="2201C115" w:rsidR="009672D4" w:rsidRPr="009672D4" w:rsidRDefault="009672D4" w:rsidP="009672D4">
            <w:pPr>
              <w:pStyle w:val="ListParagraph"/>
              <w:numPr>
                <w:ilvl w:val="0"/>
                <w:numId w:val="1"/>
              </w:numPr>
              <w:rPr>
                <w:lang w:val="en-US"/>
              </w:rPr>
            </w:pPr>
            <w:r w:rsidRPr="009672D4">
              <w:rPr>
                <w:lang w:val="en-US"/>
              </w:rPr>
              <w:t xml:space="preserve">Tracking of personal and social skills </w:t>
            </w:r>
          </w:p>
        </w:tc>
        <w:tc>
          <w:tcPr>
            <w:tcW w:w="2187" w:type="dxa"/>
          </w:tcPr>
          <w:p w14:paraId="2BF0F489" w14:textId="77777777" w:rsidR="009672D4" w:rsidRPr="009672D4" w:rsidRDefault="009672D4" w:rsidP="00AA1BE3">
            <w:pPr>
              <w:rPr>
                <w:lang w:val="en-US"/>
              </w:rPr>
            </w:pPr>
          </w:p>
        </w:tc>
        <w:tc>
          <w:tcPr>
            <w:tcW w:w="4617" w:type="dxa"/>
          </w:tcPr>
          <w:p w14:paraId="55E1FD5E" w14:textId="77777777" w:rsidR="009672D4" w:rsidRPr="009672D4" w:rsidRDefault="009672D4" w:rsidP="00AA1BE3">
            <w:pPr>
              <w:rPr>
                <w:lang w:val="en-US"/>
              </w:rPr>
            </w:pPr>
          </w:p>
        </w:tc>
      </w:tr>
      <w:tr w:rsidR="004977A0" w:rsidRPr="009672D4" w14:paraId="2C172FB9" w14:textId="77777777" w:rsidTr="00E4644E">
        <w:tc>
          <w:tcPr>
            <w:tcW w:w="3823" w:type="dxa"/>
          </w:tcPr>
          <w:p w14:paraId="3BB0BB94" w14:textId="562C60F2" w:rsidR="00E27F1A" w:rsidRDefault="004977A0" w:rsidP="00AA1BE3">
            <w:pPr>
              <w:rPr>
                <w:lang w:val="en-US"/>
              </w:rPr>
            </w:pPr>
            <w:r w:rsidRPr="009672D4">
              <w:rPr>
                <w:lang w:val="en-US"/>
              </w:rPr>
              <w:lastRenderedPageBreak/>
              <w:t xml:space="preserve">Trips/visits policy – include or have separate ‘transporting </w:t>
            </w:r>
            <w:r w:rsidR="00E27F1A" w:rsidRPr="009672D4">
              <w:rPr>
                <w:lang w:val="en-US"/>
              </w:rPr>
              <w:t>student’s</w:t>
            </w:r>
            <w:r w:rsidRPr="009672D4">
              <w:rPr>
                <w:lang w:val="en-US"/>
              </w:rPr>
              <w:t xml:space="preserve">/pupils policy’, to include agreements from parents that the child can travel in private cars, </w:t>
            </w:r>
          </w:p>
          <w:p w14:paraId="1058BAAB" w14:textId="72A8401E" w:rsidR="004977A0" w:rsidRPr="009672D4" w:rsidRDefault="004977A0" w:rsidP="00AA1BE3">
            <w:pPr>
              <w:rPr>
                <w:lang w:val="en-US"/>
              </w:rPr>
            </w:pPr>
            <w:r w:rsidRPr="009672D4">
              <w:rPr>
                <w:lang w:val="en-US"/>
              </w:rPr>
              <w:t>signed copy in file, insurance details cover business use</w:t>
            </w:r>
          </w:p>
        </w:tc>
        <w:tc>
          <w:tcPr>
            <w:tcW w:w="2187" w:type="dxa"/>
          </w:tcPr>
          <w:p w14:paraId="36FDE7D8" w14:textId="77777777" w:rsidR="004977A0" w:rsidRPr="009672D4" w:rsidRDefault="004977A0" w:rsidP="00AA1BE3">
            <w:pPr>
              <w:rPr>
                <w:lang w:val="en-US"/>
              </w:rPr>
            </w:pPr>
          </w:p>
        </w:tc>
        <w:tc>
          <w:tcPr>
            <w:tcW w:w="4617" w:type="dxa"/>
          </w:tcPr>
          <w:p w14:paraId="45B42C60" w14:textId="77777777" w:rsidR="004977A0" w:rsidRPr="009672D4" w:rsidRDefault="004977A0" w:rsidP="00AA1BE3">
            <w:pPr>
              <w:rPr>
                <w:lang w:val="en-US"/>
              </w:rPr>
            </w:pPr>
          </w:p>
        </w:tc>
      </w:tr>
      <w:tr w:rsidR="004977A0" w:rsidRPr="009672D4" w14:paraId="761648D1" w14:textId="77777777" w:rsidTr="00E4644E">
        <w:tc>
          <w:tcPr>
            <w:tcW w:w="3823" w:type="dxa"/>
          </w:tcPr>
          <w:p w14:paraId="108EA5AD" w14:textId="77777777" w:rsidR="004977A0" w:rsidRPr="009672D4" w:rsidRDefault="004977A0" w:rsidP="00AA1BE3">
            <w:pPr>
              <w:rPr>
                <w:lang w:val="en-US"/>
              </w:rPr>
            </w:pPr>
            <w:r w:rsidRPr="009672D4">
              <w:rPr>
                <w:lang w:val="en-US"/>
              </w:rPr>
              <w:t xml:space="preserve">Administration of medicine policy – parent’s agreement, safe storage, recording etc. </w:t>
            </w:r>
          </w:p>
        </w:tc>
        <w:tc>
          <w:tcPr>
            <w:tcW w:w="2187" w:type="dxa"/>
          </w:tcPr>
          <w:p w14:paraId="4B768CAD" w14:textId="77777777" w:rsidR="004977A0" w:rsidRPr="009672D4" w:rsidRDefault="004977A0" w:rsidP="00AA1BE3">
            <w:pPr>
              <w:rPr>
                <w:lang w:val="en-US"/>
              </w:rPr>
            </w:pPr>
          </w:p>
        </w:tc>
        <w:tc>
          <w:tcPr>
            <w:tcW w:w="4617" w:type="dxa"/>
          </w:tcPr>
          <w:p w14:paraId="1DFFB6D8" w14:textId="77777777" w:rsidR="004977A0" w:rsidRPr="009672D4" w:rsidRDefault="004977A0" w:rsidP="00AA1BE3">
            <w:pPr>
              <w:rPr>
                <w:lang w:val="en-US"/>
              </w:rPr>
            </w:pPr>
          </w:p>
        </w:tc>
      </w:tr>
      <w:tr w:rsidR="004977A0" w:rsidRPr="009672D4" w14:paraId="12645BDE" w14:textId="77777777" w:rsidTr="00E4644E">
        <w:tc>
          <w:tcPr>
            <w:tcW w:w="3823" w:type="dxa"/>
          </w:tcPr>
          <w:p w14:paraId="5E142985" w14:textId="760C950E" w:rsidR="004977A0" w:rsidRPr="009672D4" w:rsidRDefault="004977A0" w:rsidP="00AA1BE3">
            <w:pPr>
              <w:rPr>
                <w:lang w:val="en-US"/>
              </w:rPr>
            </w:pPr>
            <w:r w:rsidRPr="009672D4">
              <w:rPr>
                <w:lang w:val="en-US"/>
              </w:rPr>
              <w:t>First aid provision and staff are trained</w:t>
            </w:r>
            <w:r w:rsidR="00C20094">
              <w:rPr>
                <w:lang w:val="en-US"/>
              </w:rPr>
              <w:t xml:space="preserve"> – level of training </w:t>
            </w:r>
            <w:r w:rsidR="00E27F1A">
              <w:rPr>
                <w:lang w:val="en-US"/>
              </w:rPr>
              <w:t>– please note</w:t>
            </w:r>
          </w:p>
        </w:tc>
        <w:tc>
          <w:tcPr>
            <w:tcW w:w="2187" w:type="dxa"/>
          </w:tcPr>
          <w:p w14:paraId="4689B7B8" w14:textId="77777777" w:rsidR="004977A0" w:rsidRPr="009672D4" w:rsidRDefault="004977A0" w:rsidP="00AA1BE3">
            <w:pPr>
              <w:rPr>
                <w:lang w:val="en-US"/>
              </w:rPr>
            </w:pPr>
          </w:p>
        </w:tc>
        <w:tc>
          <w:tcPr>
            <w:tcW w:w="4617" w:type="dxa"/>
          </w:tcPr>
          <w:p w14:paraId="2C59F6F8" w14:textId="77777777" w:rsidR="004977A0" w:rsidRPr="009672D4" w:rsidRDefault="004977A0" w:rsidP="00AA1BE3">
            <w:pPr>
              <w:rPr>
                <w:lang w:val="en-US"/>
              </w:rPr>
            </w:pPr>
          </w:p>
        </w:tc>
      </w:tr>
      <w:tr w:rsidR="004977A0" w:rsidRPr="009672D4" w14:paraId="4BED5AD5" w14:textId="77777777" w:rsidTr="00E4644E">
        <w:tc>
          <w:tcPr>
            <w:tcW w:w="3823" w:type="dxa"/>
          </w:tcPr>
          <w:p w14:paraId="2F2509F9" w14:textId="77777777" w:rsidR="004977A0" w:rsidRPr="009672D4" w:rsidRDefault="004977A0" w:rsidP="00AA1BE3">
            <w:pPr>
              <w:rPr>
                <w:lang w:val="en-US"/>
              </w:rPr>
            </w:pPr>
            <w:r w:rsidRPr="009672D4">
              <w:rPr>
                <w:lang w:val="en-US"/>
              </w:rPr>
              <w:t xml:space="preserve">Fire Safety </w:t>
            </w:r>
          </w:p>
          <w:p w14:paraId="7F7D7CD7" w14:textId="77777777" w:rsidR="004977A0" w:rsidRPr="009672D4" w:rsidRDefault="004977A0" w:rsidP="00AA1BE3">
            <w:pPr>
              <w:rPr>
                <w:lang w:val="en-US"/>
              </w:rPr>
            </w:pPr>
            <w:r w:rsidRPr="009672D4">
              <w:rPr>
                <w:lang w:val="en-US"/>
              </w:rPr>
              <w:t xml:space="preserve">Health &amp; Safety checks </w:t>
            </w:r>
          </w:p>
          <w:p w14:paraId="734CF7FE" w14:textId="77777777" w:rsidR="004977A0" w:rsidRPr="009672D4" w:rsidRDefault="004977A0" w:rsidP="00AA1BE3">
            <w:pPr>
              <w:rPr>
                <w:lang w:val="en-US"/>
              </w:rPr>
            </w:pPr>
            <w:r w:rsidRPr="009672D4">
              <w:rPr>
                <w:lang w:val="en-US"/>
              </w:rPr>
              <w:t>Food hygiene – if food is provided</w:t>
            </w:r>
          </w:p>
          <w:p w14:paraId="001EAE56" w14:textId="5BBF2C33" w:rsidR="004977A0" w:rsidRPr="009672D4" w:rsidRDefault="004977A0" w:rsidP="00E27F1A">
            <w:pPr>
              <w:rPr>
                <w:lang w:val="en-US"/>
              </w:rPr>
            </w:pPr>
            <w:r w:rsidRPr="009672D4">
              <w:rPr>
                <w:lang w:val="en-US"/>
              </w:rPr>
              <w:t>Insurances /public liability</w:t>
            </w:r>
          </w:p>
        </w:tc>
        <w:tc>
          <w:tcPr>
            <w:tcW w:w="2187" w:type="dxa"/>
          </w:tcPr>
          <w:p w14:paraId="3412BE42" w14:textId="77777777" w:rsidR="004977A0" w:rsidRPr="009672D4" w:rsidRDefault="004977A0" w:rsidP="00AA1BE3">
            <w:pPr>
              <w:rPr>
                <w:lang w:val="en-US"/>
              </w:rPr>
            </w:pPr>
          </w:p>
        </w:tc>
        <w:tc>
          <w:tcPr>
            <w:tcW w:w="4617" w:type="dxa"/>
          </w:tcPr>
          <w:p w14:paraId="4E19B97A" w14:textId="77777777" w:rsidR="004977A0" w:rsidRPr="009672D4" w:rsidRDefault="004977A0" w:rsidP="00AA1BE3">
            <w:pPr>
              <w:rPr>
                <w:lang w:val="en-US"/>
              </w:rPr>
            </w:pPr>
          </w:p>
        </w:tc>
      </w:tr>
      <w:tr w:rsidR="009672D4" w:rsidRPr="009672D4" w14:paraId="46D7293F" w14:textId="77777777" w:rsidTr="00E4644E">
        <w:tc>
          <w:tcPr>
            <w:tcW w:w="3823" w:type="dxa"/>
          </w:tcPr>
          <w:p w14:paraId="1965BC6A" w14:textId="1DC0B173" w:rsidR="00A123EA" w:rsidRDefault="009672D4" w:rsidP="00AA1BE3">
            <w:pPr>
              <w:rPr>
                <w:lang w:val="en-US"/>
              </w:rPr>
            </w:pPr>
            <w:r w:rsidRPr="009672D4">
              <w:rPr>
                <w:lang w:val="en-US"/>
              </w:rPr>
              <w:t xml:space="preserve">How </w:t>
            </w:r>
            <w:r w:rsidR="00A123EA">
              <w:rPr>
                <w:lang w:val="en-US"/>
              </w:rPr>
              <w:t xml:space="preserve">do they </w:t>
            </w:r>
            <w:r w:rsidRPr="009672D4">
              <w:rPr>
                <w:lang w:val="en-US"/>
              </w:rPr>
              <w:t xml:space="preserve">support mental health and wellbeing </w:t>
            </w:r>
            <w:r w:rsidR="00A123EA">
              <w:rPr>
                <w:lang w:val="en-US"/>
              </w:rPr>
              <w:t>– what training has been undertaken?</w:t>
            </w:r>
          </w:p>
          <w:p w14:paraId="6FD68774" w14:textId="32A919CF" w:rsidR="009672D4" w:rsidRPr="009672D4" w:rsidRDefault="00A123EA" w:rsidP="00AA1BE3">
            <w:pPr>
              <w:rPr>
                <w:lang w:val="en-US"/>
              </w:rPr>
            </w:pPr>
            <w:r>
              <w:rPr>
                <w:lang w:val="en-US"/>
              </w:rPr>
              <w:t>Is there a Senior Mental Health Lead</w:t>
            </w:r>
            <w:r w:rsidR="003E241E">
              <w:rPr>
                <w:lang w:val="en-US"/>
              </w:rPr>
              <w:t xml:space="preserve"> or Mental health first aider?</w:t>
            </w:r>
          </w:p>
        </w:tc>
        <w:tc>
          <w:tcPr>
            <w:tcW w:w="2187" w:type="dxa"/>
          </w:tcPr>
          <w:p w14:paraId="141759CA" w14:textId="77777777" w:rsidR="009672D4" w:rsidRPr="009672D4" w:rsidRDefault="009672D4" w:rsidP="00AA1BE3">
            <w:pPr>
              <w:rPr>
                <w:lang w:val="en-US"/>
              </w:rPr>
            </w:pPr>
          </w:p>
        </w:tc>
        <w:tc>
          <w:tcPr>
            <w:tcW w:w="4617" w:type="dxa"/>
          </w:tcPr>
          <w:p w14:paraId="5EDC5C8B" w14:textId="77777777" w:rsidR="009672D4" w:rsidRPr="009672D4" w:rsidRDefault="009672D4" w:rsidP="00AA1BE3">
            <w:pPr>
              <w:rPr>
                <w:lang w:val="en-US"/>
              </w:rPr>
            </w:pPr>
          </w:p>
        </w:tc>
      </w:tr>
      <w:tr w:rsidR="009672D4" w:rsidRPr="009672D4" w14:paraId="7A0DC3DE" w14:textId="77777777" w:rsidTr="00E4644E">
        <w:tc>
          <w:tcPr>
            <w:tcW w:w="3823" w:type="dxa"/>
          </w:tcPr>
          <w:p w14:paraId="1F355B6B" w14:textId="0426B441" w:rsidR="009672D4" w:rsidRDefault="009672D4" w:rsidP="00AA1BE3">
            <w:pPr>
              <w:rPr>
                <w:lang w:val="en-US"/>
              </w:rPr>
            </w:pPr>
            <w:r w:rsidRPr="009672D4">
              <w:rPr>
                <w:lang w:val="en-US"/>
              </w:rPr>
              <w:t xml:space="preserve">Communication between school and provision </w:t>
            </w:r>
            <w:r w:rsidR="00A123EA">
              <w:rPr>
                <w:lang w:val="en-US"/>
              </w:rPr>
              <w:t>– how often, in what format?</w:t>
            </w:r>
          </w:p>
          <w:p w14:paraId="2FFA8274" w14:textId="57C0B065" w:rsidR="00A123EA" w:rsidRPr="009672D4" w:rsidRDefault="00A123EA" w:rsidP="00AA1BE3">
            <w:pPr>
              <w:rPr>
                <w:lang w:val="en-US"/>
              </w:rPr>
            </w:pPr>
            <w:r>
              <w:rPr>
                <w:lang w:val="en-US"/>
              </w:rPr>
              <w:t>Dates for regular meetings at least once a half term.</w:t>
            </w:r>
          </w:p>
        </w:tc>
        <w:tc>
          <w:tcPr>
            <w:tcW w:w="2187" w:type="dxa"/>
          </w:tcPr>
          <w:p w14:paraId="386B5683" w14:textId="77777777" w:rsidR="009672D4" w:rsidRPr="009672D4" w:rsidRDefault="009672D4" w:rsidP="00AA1BE3">
            <w:pPr>
              <w:rPr>
                <w:lang w:val="en-US"/>
              </w:rPr>
            </w:pPr>
          </w:p>
        </w:tc>
        <w:tc>
          <w:tcPr>
            <w:tcW w:w="4617" w:type="dxa"/>
          </w:tcPr>
          <w:p w14:paraId="08E2A62D" w14:textId="77777777" w:rsidR="009672D4" w:rsidRPr="009672D4" w:rsidRDefault="009672D4" w:rsidP="00AA1BE3">
            <w:pPr>
              <w:rPr>
                <w:lang w:val="en-US"/>
              </w:rPr>
            </w:pPr>
          </w:p>
        </w:tc>
      </w:tr>
      <w:tr w:rsidR="00A123EA" w:rsidRPr="009672D4" w14:paraId="01E99006" w14:textId="77777777" w:rsidTr="00E4644E">
        <w:tc>
          <w:tcPr>
            <w:tcW w:w="3823" w:type="dxa"/>
          </w:tcPr>
          <w:p w14:paraId="0316D5A2" w14:textId="77777777" w:rsidR="004F033A" w:rsidRDefault="00A123EA" w:rsidP="00AA1BE3">
            <w:pPr>
              <w:rPr>
                <w:lang w:val="en-US"/>
              </w:rPr>
            </w:pPr>
            <w:r>
              <w:rPr>
                <w:lang w:val="en-US"/>
              </w:rPr>
              <w:t xml:space="preserve">Communication between </w:t>
            </w:r>
            <w:r w:rsidR="004F033A">
              <w:rPr>
                <w:lang w:val="en-US"/>
              </w:rPr>
              <w:t>provision and parents – what format?</w:t>
            </w:r>
          </w:p>
          <w:p w14:paraId="4AF5674A" w14:textId="2BD0C4B3" w:rsidR="00A123EA" w:rsidRPr="009672D4" w:rsidRDefault="004F033A" w:rsidP="00AA1BE3">
            <w:pPr>
              <w:rPr>
                <w:lang w:val="en-US"/>
              </w:rPr>
            </w:pPr>
            <w:r>
              <w:rPr>
                <w:lang w:val="en-US"/>
              </w:rPr>
              <w:t xml:space="preserve"> Include parents in regular meeting with school. </w:t>
            </w:r>
          </w:p>
        </w:tc>
        <w:tc>
          <w:tcPr>
            <w:tcW w:w="2187" w:type="dxa"/>
          </w:tcPr>
          <w:p w14:paraId="43885BCC" w14:textId="77777777" w:rsidR="00A123EA" w:rsidRPr="009672D4" w:rsidRDefault="00A123EA" w:rsidP="00AA1BE3">
            <w:pPr>
              <w:rPr>
                <w:lang w:val="en-US"/>
              </w:rPr>
            </w:pPr>
          </w:p>
        </w:tc>
        <w:tc>
          <w:tcPr>
            <w:tcW w:w="4617" w:type="dxa"/>
          </w:tcPr>
          <w:p w14:paraId="613679BF" w14:textId="77777777" w:rsidR="00A123EA" w:rsidRPr="009672D4" w:rsidRDefault="00A123EA" w:rsidP="00AA1BE3">
            <w:pPr>
              <w:rPr>
                <w:lang w:val="en-US"/>
              </w:rPr>
            </w:pPr>
          </w:p>
        </w:tc>
      </w:tr>
    </w:tbl>
    <w:p w14:paraId="630FC2BD" w14:textId="77777777" w:rsidR="004977A0" w:rsidRPr="009672D4" w:rsidRDefault="004977A0" w:rsidP="004977A0">
      <w:pPr>
        <w:tabs>
          <w:tab w:val="left" w:pos="2253"/>
        </w:tabs>
        <w:rPr>
          <w:lang w:val="en-US"/>
        </w:rPr>
      </w:pPr>
    </w:p>
    <w:p w14:paraId="4A9553AE" w14:textId="77777777" w:rsidR="00440C4A" w:rsidRPr="00B475CF" w:rsidRDefault="00440C4A">
      <w:pPr>
        <w:rPr>
          <w:b/>
          <w:bCs/>
          <w:lang w:val="en-US"/>
        </w:rPr>
      </w:pPr>
    </w:p>
    <w:p w14:paraId="36F12E1D" w14:textId="1DC2E87E" w:rsidR="00BE2720" w:rsidRPr="00B475CF" w:rsidRDefault="00274141">
      <w:pPr>
        <w:rPr>
          <w:b/>
          <w:bCs/>
          <w:lang w:val="en-US"/>
        </w:rPr>
      </w:pPr>
      <w:r w:rsidRPr="00B475CF">
        <w:rPr>
          <w:b/>
          <w:bCs/>
          <w:lang w:val="en-US"/>
        </w:rPr>
        <w:t xml:space="preserve">Useful documents and guidelines </w:t>
      </w:r>
    </w:p>
    <w:p w14:paraId="00C154A4" w14:textId="692816E0" w:rsidR="00274141" w:rsidRDefault="00174F59">
      <w:hyperlink r:id="rId9" w:history="1">
        <w:r w:rsidR="00A42BFB">
          <w:rPr>
            <w:rStyle w:val="Hyperlink"/>
          </w:rPr>
          <w:t>Keeping children safe in education 2023 (publishing.service.gov.uk)</w:t>
        </w:r>
      </w:hyperlink>
    </w:p>
    <w:p w14:paraId="73D0362E" w14:textId="18BDA39B" w:rsidR="003D7F8D" w:rsidRDefault="00174F59">
      <w:pPr>
        <w:rPr>
          <w:lang w:val="en-US"/>
        </w:rPr>
      </w:pPr>
      <w:hyperlink r:id="rId10" w:history="1">
        <w:r w:rsidR="003D7F8D">
          <w:rPr>
            <w:rStyle w:val="Hyperlink"/>
          </w:rPr>
          <w:t>Special Educational Needs and Disabilities (SEND) and Alternative Provision (AP) Improvement Plan (publishing.service.gov.uk)</w:t>
        </w:r>
      </w:hyperlink>
    </w:p>
    <w:p w14:paraId="02449A9C" w14:textId="7B23A60C" w:rsidR="00BE2720" w:rsidRDefault="00174F59">
      <w:pPr>
        <w:rPr>
          <w:rStyle w:val="Hyperlink"/>
        </w:rPr>
      </w:pPr>
      <w:hyperlink r:id="rId11" w:anchor=":~:text=Beyond%20pupil%20referral%20units%20and%20other%20full-time%20provision%2C,and%20no%20consistent%20arrangements%20to%20evaluate%20their%20quality." w:history="1">
        <w:r w:rsidR="00BE2720">
          <w:rPr>
            <w:rStyle w:val="Hyperlink"/>
          </w:rPr>
          <w:t>Ofsted publication (publishing.service.gov.uk)</w:t>
        </w:r>
      </w:hyperlink>
    </w:p>
    <w:p w14:paraId="212C782C" w14:textId="78D73DB1" w:rsidR="00CE736A" w:rsidRPr="009672D4" w:rsidRDefault="00174F59">
      <w:pPr>
        <w:rPr>
          <w:lang w:val="en-US"/>
        </w:rPr>
      </w:pPr>
      <w:hyperlink r:id="rId12" w:history="1">
        <w:r w:rsidR="00C014F5" w:rsidRPr="00892683">
          <w:rPr>
            <w:rStyle w:val="Hyperlink"/>
            <w:lang w:val="en-US"/>
          </w:rPr>
          <w:t>https://assets.publishing.service.gov.uk/government/uploads/system/uploads/attachment_data/file/942014/alternative_provision_statutory_guidance_accessible.pdf</w:t>
        </w:r>
      </w:hyperlink>
      <w:r w:rsidR="00C014F5">
        <w:rPr>
          <w:lang w:val="en-US"/>
        </w:rPr>
        <w:t xml:space="preserve"> </w:t>
      </w:r>
    </w:p>
    <w:sectPr w:rsidR="00CE736A" w:rsidRPr="009672D4" w:rsidSect="00E464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CCF1A" w14:textId="77777777" w:rsidR="00174F59" w:rsidRDefault="00174F59" w:rsidP="004977A0">
      <w:pPr>
        <w:spacing w:after="0" w:line="240" w:lineRule="auto"/>
      </w:pPr>
      <w:r>
        <w:separator/>
      </w:r>
    </w:p>
  </w:endnote>
  <w:endnote w:type="continuationSeparator" w:id="0">
    <w:p w14:paraId="4EF5FDFB" w14:textId="77777777" w:rsidR="00174F59" w:rsidRDefault="00174F59" w:rsidP="0049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DEFF" w14:textId="77777777" w:rsidR="00174F59" w:rsidRDefault="00174F59" w:rsidP="004977A0">
      <w:pPr>
        <w:spacing w:after="0" w:line="240" w:lineRule="auto"/>
      </w:pPr>
      <w:r>
        <w:separator/>
      </w:r>
    </w:p>
  </w:footnote>
  <w:footnote w:type="continuationSeparator" w:id="0">
    <w:p w14:paraId="58F7AD2F" w14:textId="77777777" w:rsidR="00174F59" w:rsidRDefault="00174F59" w:rsidP="00497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F75BE"/>
    <w:multiLevelType w:val="hybridMultilevel"/>
    <w:tmpl w:val="A462D5FA"/>
    <w:lvl w:ilvl="0" w:tplc="57082F2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E7EAC"/>
    <w:multiLevelType w:val="hybridMultilevel"/>
    <w:tmpl w:val="D20C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0"/>
    <w:rsid w:val="0001566E"/>
    <w:rsid w:val="0007452D"/>
    <w:rsid w:val="000B168B"/>
    <w:rsid w:val="00104746"/>
    <w:rsid w:val="00150469"/>
    <w:rsid w:val="00174F59"/>
    <w:rsid w:val="00183A28"/>
    <w:rsid w:val="00192D29"/>
    <w:rsid w:val="00227BA2"/>
    <w:rsid w:val="0026257E"/>
    <w:rsid w:val="00274141"/>
    <w:rsid w:val="0029724D"/>
    <w:rsid w:val="002B51A6"/>
    <w:rsid w:val="00313CE4"/>
    <w:rsid w:val="00345EC4"/>
    <w:rsid w:val="003463E0"/>
    <w:rsid w:val="00371D00"/>
    <w:rsid w:val="003A1699"/>
    <w:rsid w:val="003A734A"/>
    <w:rsid w:val="003B0310"/>
    <w:rsid w:val="003B5BB8"/>
    <w:rsid w:val="003D7F8D"/>
    <w:rsid w:val="003E241E"/>
    <w:rsid w:val="0040102B"/>
    <w:rsid w:val="00432F9B"/>
    <w:rsid w:val="00440C4A"/>
    <w:rsid w:val="0048164D"/>
    <w:rsid w:val="004977A0"/>
    <w:rsid w:val="004C2C72"/>
    <w:rsid w:val="004D4B5F"/>
    <w:rsid w:val="004F033A"/>
    <w:rsid w:val="00515B14"/>
    <w:rsid w:val="00561297"/>
    <w:rsid w:val="00601A73"/>
    <w:rsid w:val="006D52D9"/>
    <w:rsid w:val="007757B7"/>
    <w:rsid w:val="00784719"/>
    <w:rsid w:val="007F5C70"/>
    <w:rsid w:val="00857CF7"/>
    <w:rsid w:val="008E6439"/>
    <w:rsid w:val="00931F6F"/>
    <w:rsid w:val="00941B18"/>
    <w:rsid w:val="009672D4"/>
    <w:rsid w:val="009C0374"/>
    <w:rsid w:val="009D23F3"/>
    <w:rsid w:val="009F04AA"/>
    <w:rsid w:val="00A06E2B"/>
    <w:rsid w:val="00A123EA"/>
    <w:rsid w:val="00A42BFB"/>
    <w:rsid w:val="00B43DF0"/>
    <w:rsid w:val="00B475CF"/>
    <w:rsid w:val="00B576C5"/>
    <w:rsid w:val="00BC0AD3"/>
    <w:rsid w:val="00BD5775"/>
    <w:rsid w:val="00BE2720"/>
    <w:rsid w:val="00C014F5"/>
    <w:rsid w:val="00C20094"/>
    <w:rsid w:val="00C31925"/>
    <w:rsid w:val="00C7314B"/>
    <w:rsid w:val="00CE0761"/>
    <w:rsid w:val="00CE736A"/>
    <w:rsid w:val="00D16B4A"/>
    <w:rsid w:val="00D8641F"/>
    <w:rsid w:val="00E16B39"/>
    <w:rsid w:val="00E239B1"/>
    <w:rsid w:val="00E27F1A"/>
    <w:rsid w:val="00E3610C"/>
    <w:rsid w:val="00E4644E"/>
    <w:rsid w:val="00E7488A"/>
    <w:rsid w:val="00EC15A4"/>
    <w:rsid w:val="00FF2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5934"/>
  <w15:chartTrackingRefBased/>
  <w15:docId w15:val="{52A3FDB7-6EAD-43E4-AB85-B84D551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7A0"/>
  </w:style>
  <w:style w:type="paragraph" w:styleId="Footer">
    <w:name w:val="footer"/>
    <w:basedOn w:val="Normal"/>
    <w:link w:val="FooterChar"/>
    <w:uiPriority w:val="99"/>
    <w:unhideWhenUsed/>
    <w:rsid w:val="00497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A0"/>
  </w:style>
  <w:style w:type="paragraph" w:styleId="ListParagraph">
    <w:name w:val="List Paragraph"/>
    <w:basedOn w:val="Normal"/>
    <w:uiPriority w:val="34"/>
    <w:qFormat/>
    <w:rsid w:val="009672D4"/>
    <w:pPr>
      <w:ind w:left="720"/>
      <w:contextualSpacing/>
    </w:pPr>
  </w:style>
  <w:style w:type="character" w:styleId="Hyperlink">
    <w:name w:val="Hyperlink"/>
    <w:basedOn w:val="DefaultParagraphFont"/>
    <w:uiPriority w:val="99"/>
    <w:unhideWhenUsed/>
    <w:rsid w:val="00BE2720"/>
    <w:rPr>
      <w:color w:val="0000FF"/>
      <w:u w:val="single"/>
    </w:rPr>
  </w:style>
  <w:style w:type="character" w:styleId="FollowedHyperlink">
    <w:name w:val="FollowedHyperlink"/>
    <w:basedOn w:val="DefaultParagraphFont"/>
    <w:uiPriority w:val="99"/>
    <w:semiHidden/>
    <w:unhideWhenUsed/>
    <w:rsid w:val="00227BA2"/>
    <w:rPr>
      <w:color w:val="954F72" w:themeColor="followedHyperlink"/>
      <w:u w:val="single"/>
    </w:rPr>
  </w:style>
  <w:style w:type="paragraph" w:styleId="NormalWeb">
    <w:name w:val="Normal (Web)"/>
    <w:basedOn w:val="Normal"/>
    <w:uiPriority w:val="99"/>
    <w:semiHidden/>
    <w:unhideWhenUsed/>
    <w:rsid w:val="00E239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C01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942014/alternative_provision_statutory_guidance_accessibl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media/5a80176ce5274a2e87db7cd2/Alternative_provision.pdf"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assets.publishing.service.gov.uk/media/63ff39e6e90e0740de2669fd/SEND_and_alternative_provision_improvement_plan_print_ready.pdf" TargetMode="Externa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1181955/Keeping_children_safe_in_education_20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20E8580CBFA4D865E2C2A54D625CB" ma:contentTypeVersion="15" ma:contentTypeDescription="Create a new document." ma:contentTypeScope="" ma:versionID="d8b591277480bde947c2f29acada7255">
  <xsd:schema xmlns:xsd="http://www.w3.org/2001/XMLSchema" xmlns:xs="http://www.w3.org/2001/XMLSchema" xmlns:p="http://schemas.microsoft.com/office/2006/metadata/properties" xmlns:ns2="b2552c56-f950-4421-8bd3-01cdb328b0ef" xmlns:ns3="caeccce5-f0d4-4842-9765-2a6e8c3b47f0" targetNamespace="http://schemas.microsoft.com/office/2006/metadata/properties" ma:root="true" ma:fieldsID="423d2da9e3e307e23b95188aa49f4925" ns2:_="" ns3:_="">
    <xsd:import namespace="b2552c56-f950-4421-8bd3-01cdb328b0ef"/>
    <xsd:import namespace="caeccce5-f0d4-4842-9765-2a6e8c3b4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2c56-f950-4421-8bd3-01cdb328b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eccce5-f0d4-4842-9765-2a6e8c3b47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636936a-4f51-4427-80bd-b6faac35dd0d}" ma:internalName="TaxCatchAll" ma:showField="CatchAllData" ma:web="caeccce5-f0d4-4842-9765-2a6e8c3b47f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552c56-f950-4421-8bd3-01cdb328b0ef">
      <Terms xmlns="http://schemas.microsoft.com/office/infopath/2007/PartnerControls"/>
    </lcf76f155ced4ddcb4097134ff3c332f>
    <TaxCatchAll xmlns="caeccce5-f0d4-4842-9765-2a6e8c3b47f0" xsi:nil="true"/>
  </documentManagement>
</p:properties>
</file>

<file path=customXml/itemProps1.xml><?xml version="1.0" encoding="utf-8"?>
<ds:datastoreItem xmlns:ds="http://schemas.openxmlformats.org/officeDocument/2006/customXml" ds:itemID="{7AF4DF8B-79CE-4984-A016-988681790B14}">
  <ds:schemaRefs>
    <ds:schemaRef ds:uri="http://schemas.microsoft.com/sharepoint/v3/contenttype/forms"/>
  </ds:schemaRefs>
</ds:datastoreItem>
</file>

<file path=customXml/itemProps2.xml><?xml version="1.0" encoding="utf-8"?>
<ds:datastoreItem xmlns:ds="http://schemas.openxmlformats.org/officeDocument/2006/customXml" ds:itemID="{B023F9D8-10A3-42B7-9D24-48026924F728}"/>
</file>

<file path=customXml/itemProps3.xml><?xml version="1.0" encoding="utf-8"?>
<ds:datastoreItem xmlns:ds="http://schemas.openxmlformats.org/officeDocument/2006/customXml" ds:itemID="{02A5BFAD-BF76-4A70-AF93-0C26D1B7D738}"/>
</file>

<file path=docProps/app.xml><?xml version="1.0" encoding="utf-8"?>
<Properties xmlns="http://schemas.openxmlformats.org/officeDocument/2006/extended-properties" xmlns:vt="http://schemas.openxmlformats.org/officeDocument/2006/docPropsVTypes">
  <Template>Normal</Template>
  <TotalTime>17</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Daniels</dc:creator>
  <cp:keywords/>
  <dc:description/>
  <cp:lastModifiedBy>Lucy Stein</cp:lastModifiedBy>
  <cp:revision>35</cp:revision>
  <dcterms:created xsi:type="dcterms:W3CDTF">2023-11-08T12:10:00Z</dcterms:created>
  <dcterms:modified xsi:type="dcterms:W3CDTF">2024-01-29T13:43:00Z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0x010100DF320E8580CBFA4D865E2C2A54D625CB</vt:lpwstr>
  </property>
</Properties>
</file>